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58" w:rsidRDefault="00597458" w:rsidP="00597458">
      <w:pPr>
        <w:shd w:val="clear" w:color="auto" w:fill="FFFFFF"/>
        <w:autoSpaceDE w:val="0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74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48000" cy="914400"/>
            <wp:effectExtent l="19050" t="0" r="0" b="0"/>
            <wp:docPr id="2" name="Рисунок 2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58" w:rsidRDefault="00597458" w:rsidP="00987FE8">
      <w:pPr>
        <w:shd w:val="clear" w:color="auto" w:fill="FFFFFF"/>
        <w:autoSpaceDE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E8" w:rsidRPr="00944E24" w:rsidRDefault="00987FE8" w:rsidP="00987FE8">
      <w:pPr>
        <w:shd w:val="clear" w:color="auto" w:fill="FFFFFF"/>
        <w:autoSpaceDE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E24">
        <w:rPr>
          <w:rFonts w:ascii="Times New Roman" w:hAnsi="Times New Roman" w:cs="Times New Roman"/>
          <w:b/>
          <w:sz w:val="28"/>
          <w:szCs w:val="28"/>
        </w:rPr>
        <w:t xml:space="preserve">В Кадастровой палате рассказали, </w:t>
      </w:r>
      <w:r w:rsidR="00137B6B" w:rsidRPr="00944E24">
        <w:rPr>
          <w:rFonts w:ascii="Times New Roman" w:hAnsi="Times New Roman" w:cs="Times New Roman"/>
          <w:b/>
          <w:sz w:val="28"/>
          <w:szCs w:val="28"/>
        </w:rPr>
        <w:t>зачем регистрировать права на</w:t>
      </w:r>
      <w:r w:rsidRPr="00944E24">
        <w:rPr>
          <w:rFonts w:ascii="Times New Roman" w:hAnsi="Times New Roman" w:cs="Times New Roman"/>
          <w:b/>
          <w:sz w:val="28"/>
          <w:szCs w:val="28"/>
        </w:rPr>
        <w:t xml:space="preserve"> ранее учтенн</w:t>
      </w:r>
      <w:r w:rsidR="00F11B4A">
        <w:rPr>
          <w:rFonts w:ascii="Times New Roman" w:hAnsi="Times New Roman" w:cs="Times New Roman"/>
          <w:b/>
          <w:sz w:val="28"/>
          <w:szCs w:val="28"/>
        </w:rPr>
        <w:t>ую</w:t>
      </w:r>
      <w:r w:rsidR="00137B6B" w:rsidRPr="00944E24">
        <w:rPr>
          <w:rFonts w:ascii="Times New Roman" w:hAnsi="Times New Roman" w:cs="Times New Roman"/>
          <w:b/>
          <w:sz w:val="28"/>
          <w:szCs w:val="28"/>
        </w:rPr>
        <w:t xml:space="preserve"> недвижимост</w:t>
      </w:r>
      <w:r w:rsidR="00F11B4A">
        <w:rPr>
          <w:rFonts w:ascii="Times New Roman" w:hAnsi="Times New Roman" w:cs="Times New Roman"/>
          <w:b/>
          <w:sz w:val="28"/>
          <w:szCs w:val="28"/>
        </w:rPr>
        <w:t>ь</w:t>
      </w:r>
      <w:r w:rsidRPr="00944E2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87FE8" w:rsidRDefault="00987FE8" w:rsidP="00987FE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374E4B" w:rsidRPr="004A119E" w:rsidRDefault="00374E4B" w:rsidP="00935485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19E">
        <w:rPr>
          <w:rFonts w:ascii="Times New Roman" w:hAnsi="Times New Roman" w:cs="Times New Roman"/>
          <w:b/>
          <w:sz w:val="28"/>
          <w:szCs w:val="28"/>
        </w:rPr>
        <w:t>В настоящее время ведутся масштабные работы по выявлению правообладателей ранее учтенных объектов недвижимости. Что это за объекты, почему</w:t>
      </w:r>
      <w:r w:rsidRPr="004A119E">
        <w:rPr>
          <w:rFonts w:ascii="Times New Roman" w:eastAsia="Calibri" w:hAnsi="Times New Roman" w:cs="Times New Roman"/>
          <w:b/>
          <w:sz w:val="28"/>
          <w:szCs w:val="28"/>
        </w:rPr>
        <w:t xml:space="preserve"> в Едином государственном реестре недвижимости (ЕГРН) отсутствуют сведения о правах на них и зачем</w:t>
      </w:r>
      <w:r w:rsidRPr="004A119E">
        <w:rPr>
          <w:rFonts w:ascii="Times New Roman" w:hAnsi="Times New Roman" w:cs="Times New Roman"/>
          <w:b/>
          <w:sz w:val="28"/>
          <w:szCs w:val="28"/>
        </w:rPr>
        <w:t xml:space="preserve"> регистрировать права на такие объекты недвижимости </w:t>
      </w:r>
      <w:r w:rsidR="00770F81" w:rsidRPr="004A119E">
        <w:rPr>
          <w:rFonts w:ascii="Times New Roman" w:hAnsi="Times New Roman" w:cs="Times New Roman"/>
          <w:b/>
          <w:sz w:val="28"/>
          <w:szCs w:val="28"/>
        </w:rPr>
        <w:t>рассказали в Кадастровой палате по Архангельской области и Ненецкому автономному округу.</w:t>
      </w:r>
    </w:p>
    <w:p w:rsidR="00374E4B" w:rsidRPr="004A119E" w:rsidRDefault="007A2672" w:rsidP="00935485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9E">
        <w:rPr>
          <w:rFonts w:ascii="Times New Roman" w:hAnsi="Times New Roman" w:cs="Times New Roman"/>
          <w:sz w:val="28"/>
          <w:szCs w:val="28"/>
        </w:rPr>
        <w:t xml:space="preserve">Так называемые ранее учтенные объекты недвижимости – это земельные участки, здания, помещения и сооружения, права на которые возникли до вступления в силу </w:t>
      </w:r>
      <w:hyperlink r:id="rId9" w:history="1">
        <w:r w:rsidRPr="004A119E">
          <w:rPr>
            <w:rStyle w:val="aa"/>
            <w:rFonts w:ascii="Times New Roman" w:hAnsi="Times New Roman" w:cs="Times New Roman"/>
            <w:sz w:val="28"/>
            <w:szCs w:val="28"/>
          </w:rPr>
          <w:t>Федерального закона от 21 июля 1997 № 122-ФЗ «О государственной регистрации прав на недвижимое имущество и сделок с ним»</w:t>
        </w:r>
      </w:hyperlink>
      <w:r w:rsidR="00BF7A3E">
        <w:rPr>
          <w:rFonts w:ascii="Times New Roman" w:hAnsi="Times New Roman" w:cs="Times New Roman"/>
          <w:sz w:val="28"/>
          <w:szCs w:val="28"/>
        </w:rPr>
        <w:t xml:space="preserve"> (Закон №</w:t>
      </w:r>
      <w:r w:rsidRPr="004A119E">
        <w:rPr>
          <w:rFonts w:ascii="Times New Roman" w:hAnsi="Times New Roman" w:cs="Times New Roman"/>
          <w:sz w:val="28"/>
          <w:szCs w:val="28"/>
        </w:rPr>
        <w:t>122-ФЗ).</w:t>
      </w:r>
    </w:p>
    <w:p w:rsidR="007A2672" w:rsidRPr="004A119E" w:rsidRDefault="007A2672" w:rsidP="00935485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9E">
        <w:rPr>
          <w:rFonts w:ascii="Times New Roman" w:hAnsi="Times New Roman" w:cs="Times New Roman"/>
          <w:sz w:val="28"/>
          <w:szCs w:val="28"/>
        </w:rPr>
        <w:t xml:space="preserve">Права на земельные участки, </w:t>
      </w:r>
      <w:r w:rsidR="00013C70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Pr="004A119E">
        <w:rPr>
          <w:rFonts w:ascii="Times New Roman" w:hAnsi="Times New Roman" w:cs="Times New Roman"/>
          <w:sz w:val="28"/>
          <w:szCs w:val="28"/>
        </w:rPr>
        <w:t xml:space="preserve"> по правилам, действую</w:t>
      </w:r>
      <w:r w:rsidR="00BF7A3E">
        <w:rPr>
          <w:rFonts w:ascii="Times New Roman" w:hAnsi="Times New Roman" w:cs="Times New Roman"/>
          <w:sz w:val="28"/>
          <w:szCs w:val="28"/>
        </w:rPr>
        <w:t>щим до начала действия Закона №</w:t>
      </w:r>
      <w:r w:rsidRPr="004A119E">
        <w:rPr>
          <w:rFonts w:ascii="Times New Roman" w:hAnsi="Times New Roman" w:cs="Times New Roman"/>
          <w:sz w:val="28"/>
          <w:szCs w:val="28"/>
        </w:rPr>
        <w:t>122</w:t>
      </w:r>
      <w:r w:rsidR="00BF7A3E" w:rsidRPr="004A119E">
        <w:rPr>
          <w:rFonts w:ascii="Times New Roman" w:hAnsi="Times New Roman" w:cs="Times New Roman"/>
          <w:sz w:val="28"/>
          <w:szCs w:val="28"/>
        </w:rPr>
        <w:t>-ФЗ</w:t>
      </w:r>
      <w:r w:rsidRPr="004A119E">
        <w:rPr>
          <w:rFonts w:ascii="Times New Roman" w:hAnsi="Times New Roman" w:cs="Times New Roman"/>
          <w:sz w:val="28"/>
          <w:szCs w:val="28"/>
        </w:rPr>
        <w:t xml:space="preserve"> (до 31.01.1998)</w:t>
      </w:r>
      <w:r w:rsidR="00B37733">
        <w:rPr>
          <w:rFonts w:ascii="Times New Roman" w:hAnsi="Times New Roman" w:cs="Times New Roman"/>
          <w:sz w:val="28"/>
          <w:szCs w:val="28"/>
        </w:rPr>
        <w:t>,</w:t>
      </w:r>
      <w:r w:rsidRPr="004A119E">
        <w:rPr>
          <w:rFonts w:ascii="Times New Roman" w:hAnsi="Times New Roman" w:cs="Times New Roman"/>
          <w:sz w:val="28"/>
          <w:szCs w:val="28"/>
        </w:rPr>
        <w:t xml:space="preserve"> могли быть подтверждены такими документами, как:</w:t>
      </w:r>
    </w:p>
    <w:p w:rsidR="007A2672" w:rsidRPr="004A119E" w:rsidRDefault="007A2672" w:rsidP="00935485">
      <w:pPr>
        <w:numPr>
          <w:ilvl w:val="0"/>
          <w:numId w:val="5"/>
        </w:numPr>
        <w:spacing w:after="12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или государственный акт, удостоверяющие право собственности на землю, пожизненного наследуемого владения, бессрочного (постоянного) пользования землей;</w:t>
      </w:r>
    </w:p>
    <w:p w:rsidR="007A2672" w:rsidRPr="004A119E" w:rsidRDefault="007A2672" w:rsidP="00935485">
      <w:pPr>
        <w:numPr>
          <w:ilvl w:val="0"/>
          <w:numId w:val="5"/>
        </w:numPr>
        <w:spacing w:after="12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уполномоченного органа (организации) о предоставлении земельного участка на определенном праве конкретному лицу;</w:t>
      </w:r>
    </w:p>
    <w:p w:rsidR="007A2672" w:rsidRPr="004A119E" w:rsidRDefault="007A2672" w:rsidP="00935485">
      <w:pPr>
        <w:numPr>
          <w:ilvl w:val="0"/>
          <w:numId w:val="5"/>
        </w:numPr>
        <w:spacing w:after="12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</w:t>
      </w:r>
      <w:proofErr w:type="spellStart"/>
      <w:r w:rsidRPr="004A1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4A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у гражданина права на земельный участок, выданная органом местного самоуправления;</w:t>
      </w:r>
    </w:p>
    <w:p w:rsidR="007A2672" w:rsidRPr="004A119E" w:rsidRDefault="007A2672" w:rsidP="00935485">
      <w:pPr>
        <w:numPr>
          <w:ilvl w:val="0"/>
          <w:numId w:val="5"/>
        </w:numPr>
        <w:spacing w:after="12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 аренды земельного участка, срок которого не истек;</w:t>
      </w:r>
    </w:p>
    <w:p w:rsidR="007A2672" w:rsidRPr="004A119E" w:rsidRDefault="007A2672" w:rsidP="00935485">
      <w:pPr>
        <w:numPr>
          <w:ilvl w:val="0"/>
          <w:numId w:val="5"/>
        </w:numPr>
        <w:spacing w:after="12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устанавливающие или подтверждающие право на земельный участок.</w:t>
      </w:r>
    </w:p>
    <w:p w:rsidR="00374E4B" w:rsidRPr="004A119E" w:rsidRDefault="007A2672" w:rsidP="00935485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ранее учтенных </w:t>
      </w:r>
      <w:r w:rsidRPr="004A119E">
        <w:rPr>
          <w:rFonts w:ascii="Times New Roman" w:hAnsi="Times New Roman" w:cs="Times New Roman"/>
          <w:sz w:val="28"/>
          <w:szCs w:val="28"/>
        </w:rPr>
        <w:t>зданий, помещений и сооружений, помимо документов, устанавливающих или подтверждающих право на них (например, договор купли –</w:t>
      </w:r>
      <w:r w:rsidR="004046EA" w:rsidRPr="004A119E">
        <w:rPr>
          <w:rFonts w:ascii="Times New Roman" w:hAnsi="Times New Roman" w:cs="Times New Roman"/>
          <w:sz w:val="28"/>
          <w:szCs w:val="28"/>
        </w:rPr>
        <w:t xml:space="preserve"> </w:t>
      </w:r>
      <w:r w:rsidRPr="004A119E">
        <w:rPr>
          <w:rFonts w:ascii="Times New Roman" w:hAnsi="Times New Roman" w:cs="Times New Roman"/>
          <w:sz w:val="28"/>
          <w:szCs w:val="28"/>
        </w:rPr>
        <w:t>продажи или договор дарения и т.п.), подтверждением ранее осуществленного учета (технического учета), является технический паспорт, подготовленный органами технической инвентаризации до 01.01.2013.</w:t>
      </w:r>
    </w:p>
    <w:p w:rsidR="00CA35B4" w:rsidRDefault="00C71859" w:rsidP="00CA35B4">
      <w:pPr>
        <w:pStyle w:val="af2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19E">
        <w:rPr>
          <w:rFonts w:ascii="Times New Roman" w:hAnsi="Times New Roman" w:cs="Times New Roman"/>
          <w:sz w:val="28"/>
          <w:szCs w:val="28"/>
        </w:rPr>
        <w:t xml:space="preserve">Права на ранее учтенные объекты недвижимости признаются юридически действительными, и действующее законодательство в сфере регистрации недвижимости не обязывает собственников такой недвижимости  проводить повторную регистрацию правоустанавливающих документов для подтверждения вещного права на объект. </w:t>
      </w:r>
      <w:r w:rsidR="0028761E" w:rsidRPr="00CA35B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 ЕГРН сведений о правах,</w:t>
      </w:r>
      <w:r w:rsidR="0028761E" w:rsidRPr="00CA35B4">
        <w:rPr>
          <w:rFonts w:ascii="Times New Roman" w:hAnsi="Times New Roman" w:cs="Times New Roman"/>
          <w:sz w:val="28"/>
          <w:szCs w:val="28"/>
        </w:rPr>
        <w:t xml:space="preserve"> возникших до дня вступления в силу </w:t>
      </w:r>
      <w:hyperlink r:id="rId10" w:history="1">
        <w:r w:rsidR="00BF7A3E">
          <w:rPr>
            <w:rStyle w:val="aa"/>
            <w:rFonts w:ascii="Times New Roman" w:hAnsi="Times New Roman" w:cs="Times New Roman"/>
            <w:sz w:val="28"/>
            <w:szCs w:val="28"/>
          </w:rPr>
          <w:t>Закона №</w:t>
        </w:r>
        <w:r w:rsidR="0028761E" w:rsidRPr="00CA35B4">
          <w:rPr>
            <w:rStyle w:val="aa"/>
            <w:rFonts w:ascii="Times New Roman" w:hAnsi="Times New Roman" w:cs="Times New Roman"/>
            <w:sz w:val="28"/>
            <w:szCs w:val="28"/>
          </w:rPr>
          <w:t>122-ФЗ</w:t>
        </w:r>
      </w:hyperlink>
      <w:r w:rsidR="0028761E" w:rsidRPr="00CA35B4">
        <w:rPr>
          <w:rFonts w:ascii="Times New Roman" w:hAnsi="Times New Roman" w:cs="Times New Roman"/>
          <w:sz w:val="28"/>
          <w:szCs w:val="28"/>
        </w:rPr>
        <w:t xml:space="preserve">, обусловлено отсутствием </w:t>
      </w:r>
      <w:r w:rsidR="0028761E" w:rsidRPr="00CA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единства учетно-регистрационных процессов в сфере недвижимости. </w:t>
      </w:r>
      <w:r w:rsidR="00BF7A3E" w:rsidRPr="00CA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в ЕГРН сведений о </w:t>
      </w:r>
      <w:r w:rsidR="00BF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ранее зарегистрированных </w:t>
      </w:r>
      <w:r w:rsidR="00BF7A3E" w:rsidRPr="00CA35B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правах,</w:t>
      </w:r>
      <w:r w:rsidR="00BF7A3E" w:rsidRPr="00CA35B4">
        <w:rPr>
          <w:rFonts w:ascii="Times New Roman" w:hAnsi="Times New Roman" w:cs="Times New Roman"/>
          <w:sz w:val="28"/>
          <w:szCs w:val="28"/>
        </w:rPr>
        <w:t xml:space="preserve">  обусловлено </w:t>
      </w:r>
      <w:r w:rsidR="00BF7A3E">
        <w:rPr>
          <w:rFonts w:ascii="Times New Roman" w:hAnsi="Times New Roman" w:cs="Times New Roman"/>
          <w:sz w:val="28"/>
          <w:szCs w:val="28"/>
        </w:rPr>
        <w:t xml:space="preserve">разрозненностью ранее действовавших </w:t>
      </w:r>
      <w:r w:rsidR="00BF7A3E" w:rsidRPr="00CA35B4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учетно-регистрационных процессов</w:t>
      </w:r>
      <w:r w:rsidR="00BF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смену которым пришла </w:t>
      </w:r>
      <w:r w:rsidR="00BF7A3E" w:rsidRPr="00CA35B4">
        <w:rPr>
          <w:rFonts w:ascii="Times New Roman" w:hAnsi="Times New Roman" w:cs="Times New Roman"/>
          <w:sz w:val="28"/>
          <w:szCs w:val="28"/>
        </w:rPr>
        <w:t xml:space="preserve"> нов</w:t>
      </w:r>
      <w:r w:rsidR="00BF7A3E">
        <w:rPr>
          <w:rFonts w:ascii="Times New Roman" w:hAnsi="Times New Roman" w:cs="Times New Roman"/>
          <w:sz w:val="28"/>
          <w:szCs w:val="28"/>
        </w:rPr>
        <w:t>ая</w:t>
      </w:r>
      <w:r w:rsidR="00BF7A3E" w:rsidRPr="00CA35B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F7A3E">
        <w:rPr>
          <w:rFonts w:ascii="Times New Roman" w:hAnsi="Times New Roman" w:cs="Times New Roman"/>
          <w:sz w:val="28"/>
          <w:szCs w:val="28"/>
        </w:rPr>
        <w:t>ая</w:t>
      </w:r>
      <w:r w:rsidR="00BF7A3E" w:rsidRPr="00CA35B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F7A3E">
        <w:rPr>
          <w:rFonts w:ascii="Times New Roman" w:hAnsi="Times New Roman" w:cs="Times New Roman"/>
          <w:sz w:val="28"/>
          <w:szCs w:val="28"/>
        </w:rPr>
        <w:t>а</w:t>
      </w:r>
      <w:r w:rsidR="00BF7A3E" w:rsidRPr="00CA35B4">
        <w:rPr>
          <w:rFonts w:ascii="Times New Roman" w:hAnsi="Times New Roman" w:cs="Times New Roman"/>
          <w:sz w:val="28"/>
          <w:szCs w:val="28"/>
        </w:rPr>
        <w:t xml:space="preserve"> учета недвижимости - </w:t>
      </w:r>
      <w:r w:rsidR="00BF7A3E" w:rsidRPr="00CA35B4">
        <w:rPr>
          <w:rFonts w:ascii="Times New Roman" w:hAnsi="Times New Roman" w:cs="Times New Roman"/>
          <w:color w:val="000000"/>
          <w:sz w:val="28"/>
          <w:szCs w:val="28"/>
        </w:rPr>
        <w:t>ФГИС ЕГРН</w:t>
      </w:r>
      <w:r w:rsidR="00BF7A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428" w:rsidRPr="004A119E" w:rsidRDefault="00542200" w:rsidP="00935485">
      <w:pPr>
        <w:autoSpaceDE w:val="0"/>
        <w:autoSpaceDN w:val="0"/>
        <w:adjustRightInd w:val="0"/>
        <w:spacing w:after="12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1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3787" w:rsidRPr="004A119E">
        <w:rPr>
          <w:rFonts w:ascii="Times New Roman" w:hAnsi="Times New Roman" w:cs="Times New Roman"/>
          <w:i/>
          <w:sz w:val="28"/>
          <w:szCs w:val="28"/>
        </w:rPr>
        <w:t>«В</w:t>
      </w:r>
      <w:r w:rsidR="00C71859" w:rsidRPr="004A119E">
        <w:rPr>
          <w:rFonts w:ascii="Times New Roman" w:hAnsi="Times New Roman" w:cs="Times New Roman"/>
          <w:i/>
          <w:sz w:val="28"/>
          <w:szCs w:val="28"/>
        </w:rPr>
        <w:t xml:space="preserve"> настоящее время регистрация в ЕГРН ранее возникших прав производится по заявлению правообладателя при совершении сделок с недвижимостью</w:t>
      </w:r>
      <w:r w:rsidR="003E34BC" w:rsidRPr="004A119E">
        <w:rPr>
          <w:rFonts w:ascii="Times New Roman" w:hAnsi="Times New Roman" w:cs="Times New Roman"/>
          <w:i/>
          <w:sz w:val="28"/>
          <w:szCs w:val="28"/>
        </w:rPr>
        <w:t>.</w:t>
      </w:r>
      <w:r w:rsidR="00C71859" w:rsidRPr="004A11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3787" w:rsidRPr="004A119E">
        <w:rPr>
          <w:rFonts w:ascii="Times New Roman" w:hAnsi="Times New Roman" w:cs="Times New Roman"/>
          <w:i/>
          <w:sz w:val="28"/>
          <w:szCs w:val="28"/>
        </w:rPr>
        <w:t xml:space="preserve">Но для лиц, не планирующих отчуждение своей собственности, отсутствие зарегистрированных прав в ЕГРН может быть чревато проблемами с оформлением наследственной массы, конфликтами с соседями, судебными спорами», - </w:t>
      </w:r>
      <w:r w:rsidR="00583787" w:rsidRPr="004A119E">
        <w:rPr>
          <w:rFonts w:ascii="Times New Roman" w:hAnsi="Times New Roman" w:cs="Times New Roman"/>
          <w:sz w:val="28"/>
          <w:szCs w:val="28"/>
        </w:rPr>
        <w:t>рассказал</w:t>
      </w:r>
      <w:r w:rsidR="00250222" w:rsidRPr="004A119E">
        <w:rPr>
          <w:rFonts w:ascii="Times New Roman" w:hAnsi="Times New Roman" w:cs="Times New Roman"/>
          <w:sz w:val="28"/>
          <w:szCs w:val="28"/>
        </w:rPr>
        <w:t>а</w:t>
      </w:r>
      <w:r w:rsidR="00583787" w:rsidRPr="004A119E">
        <w:rPr>
          <w:rFonts w:ascii="Times New Roman" w:hAnsi="Times New Roman" w:cs="Times New Roman"/>
          <w:sz w:val="28"/>
          <w:szCs w:val="28"/>
        </w:rPr>
        <w:t xml:space="preserve"> </w:t>
      </w:r>
      <w:r w:rsidR="00583787" w:rsidRPr="004A119E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 w:rsidR="00250222" w:rsidRPr="004A119E">
        <w:rPr>
          <w:rFonts w:ascii="Times New Roman" w:hAnsi="Times New Roman" w:cs="Times New Roman"/>
          <w:b/>
          <w:sz w:val="28"/>
          <w:szCs w:val="28"/>
        </w:rPr>
        <w:t xml:space="preserve"> – главный технолог</w:t>
      </w:r>
      <w:r w:rsidR="00583787" w:rsidRPr="004A119E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Архангельской области и Ненецкому автономному округу </w:t>
      </w:r>
      <w:r w:rsidR="00250222" w:rsidRPr="004A119E">
        <w:rPr>
          <w:rFonts w:ascii="Times New Roman" w:hAnsi="Times New Roman" w:cs="Times New Roman"/>
          <w:b/>
          <w:sz w:val="28"/>
          <w:szCs w:val="28"/>
        </w:rPr>
        <w:t>Ирина Ковалёва</w:t>
      </w:r>
      <w:r w:rsidR="00583787" w:rsidRPr="004A119E">
        <w:rPr>
          <w:rFonts w:ascii="Times New Roman" w:hAnsi="Times New Roman" w:cs="Times New Roman"/>
          <w:b/>
          <w:sz w:val="28"/>
          <w:szCs w:val="28"/>
        </w:rPr>
        <w:t>.</w:t>
      </w:r>
      <w:r w:rsidR="00941428" w:rsidRPr="004A1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19E" w:rsidRDefault="00120D0F" w:rsidP="00935485">
      <w:pPr>
        <w:pStyle w:val="ab"/>
        <w:spacing w:after="120" w:line="312" w:lineRule="auto"/>
        <w:ind w:firstLine="709"/>
        <w:jc w:val="both"/>
        <w:rPr>
          <w:sz w:val="28"/>
          <w:szCs w:val="28"/>
        </w:rPr>
      </w:pPr>
      <w:r w:rsidRPr="004A119E">
        <w:rPr>
          <w:rFonts w:eastAsia="Calibri"/>
          <w:bCs/>
          <w:sz w:val="28"/>
          <w:szCs w:val="28"/>
        </w:rPr>
        <w:t xml:space="preserve">Напомним, что 29 июня 2021 года с принятием </w:t>
      </w:r>
      <w:hyperlink r:id="rId11" w:history="1">
        <w:r w:rsidRPr="004A119E">
          <w:rPr>
            <w:rStyle w:val="aa"/>
            <w:rFonts w:eastAsia="Calibri"/>
            <w:bCs/>
            <w:sz w:val="28"/>
            <w:szCs w:val="28"/>
          </w:rPr>
          <w:t xml:space="preserve">Федерального закона </w:t>
        </w:r>
        <w:r w:rsidRPr="004A119E">
          <w:rPr>
            <w:rStyle w:val="aa"/>
            <w:sz w:val="28"/>
            <w:szCs w:val="28"/>
          </w:rPr>
          <w:t>№518-ФЗ</w:t>
        </w:r>
      </w:hyperlink>
      <w:r w:rsidRPr="004A119E">
        <w:rPr>
          <w:rFonts w:eastAsia="Calibri"/>
          <w:bCs/>
          <w:sz w:val="28"/>
          <w:szCs w:val="28"/>
        </w:rPr>
        <w:t xml:space="preserve"> вступили в силу изменения </w:t>
      </w:r>
      <w:r w:rsidR="002F573B">
        <w:rPr>
          <w:rFonts w:eastAsia="Calibri"/>
          <w:bCs/>
          <w:sz w:val="28"/>
          <w:szCs w:val="28"/>
        </w:rPr>
        <w:t xml:space="preserve">в </w:t>
      </w:r>
      <w:hyperlink r:id="rId12" w:history="1">
        <w:r w:rsidR="002F573B" w:rsidRPr="004A119E">
          <w:rPr>
            <w:rStyle w:val="aa"/>
            <w:rFonts w:eastAsia="Calibri"/>
            <w:sz w:val="28"/>
            <w:szCs w:val="28"/>
          </w:rPr>
          <w:t>Федеральн</w:t>
        </w:r>
        <w:r w:rsidR="002F573B">
          <w:rPr>
            <w:rStyle w:val="aa"/>
            <w:rFonts w:eastAsia="Calibri"/>
            <w:sz w:val="28"/>
            <w:szCs w:val="28"/>
          </w:rPr>
          <w:t>ый</w:t>
        </w:r>
        <w:r w:rsidR="00BF7A3E">
          <w:rPr>
            <w:rStyle w:val="aa"/>
            <w:rFonts w:eastAsia="Calibri"/>
            <w:sz w:val="28"/>
            <w:szCs w:val="28"/>
          </w:rPr>
          <w:t xml:space="preserve"> закон от 13.07.2015 </w:t>
        </w:r>
        <w:r w:rsidR="00BF7A3E">
          <w:rPr>
            <w:rStyle w:val="aa"/>
            <w:rFonts w:eastAsia="Calibri"/>
            <w:sz w:val="28"/>
            <w:szCs w:val="28"/>
          </w:rPr>
          <w:lastRenderedPageBreak/>
          <w:t>№</w:t>
        </w:r>
        <w:r w:rsidR="002F573B" w:rsidRPr="004A119E">
          <w:rPr>
            <w:rStyle w:val="aa"/>
            <w:rFonts w:eastAsia="Calibri"/>
            <w:sz w:val="28"/>
            <w:szCs w:val="28"/>
          </w:rPr>
          <w:t>218-ФЗ «О государственной регистрации недвижимости»</w:t>
        </w:r>
      </w:hyperlink>
      <w:r w:rsidRPr="004A119E">
        <w:rPr>
          <w:rFonts w:eastAsia="Calibri"/>
          <w:bCs/>
          <w:sz w:val="28"/>
          <w:szCs w:val="28"/>
        </w:rPr>
        <w:t>, которые направлены на внесение в ЕГРН отсутствующих сведений о правах на ранее учтенную недвижимость.</w:t>
      </w:r>
      <w:r w:rsidRPr="004A119E">
        <w:rPr>
          <w:sz w:val="28"/>
          <w:szCs w:val="28"/>
        </w:rPr>
        <w:t xml:space="preserve"> Работы по выявлению правообладателей ранее учтенн</w:t>
      </w:r>
      <w:r w:rsidR="00546AE1">
        <w:rPr>
          <w:sz w:val="28"/>
          <w:szCs w:val="28"/>
        </w:rPr>
        <w:t>ых объектов</w:t>
      </w:r>
      <w:r w:rsidRPr="004A119E">
        <w:rPr>
          <w:sz w:val="28"/>
          <w:szCs w:val="28"/>
        </w:rPr>
        <w:t xml:space="preserve"> недвижимости</w:t>
      </w:r>
      <w:r w:rsidRPr="004A119E">
        <w:rPr>
          <w:rFonts w:eastAsia="Calibri"/>
          <w:sz w:val="28"/>
          <w:szCs w:val="28"/>
        </w:rPr>
        <w:t xml:space="preserve"> п</w:t>
      </w:r>
      <w:r w:rsidRPr="004A119E">
        <w:rPr>
          <w:sz w:val="28"/>
          <w:szCs w:val="28"/>
        </w:rPr>
        <w:t xml:space="preserve">роводятся органами </w:t>
      </w:r>
      <w:r w:rsidRPr="004A119E">
        <w:rPr>
          <w:rFonts w:eastAsia="Calibri"/>
          <w:sz w:val="28"/>
          <w:szCs w:val="28"/>
        </w:rPr>
        <w:t>исполнительной власти субъектов Российской</w:t>
      </w:r>
      <w:r w:rsidRPr="004A119E">
        <w:rPr>
          <w:sz w:val="28"/>
          <w:szCs w:val="28"/>
        </w:rPr>
        <w:t xml:space="preserve"> </w:t>
      </w:r>
      <w:r w:rsidRPr="004A119E">
        <w:rPr>
          <w:rFonts w:eastAsia="Calibri"/>
          <w:sz w:val="28"/>
          <w:szCs w:val="28"/>
        </w:rPr>
        <w:t xml:space="preserve">Федерации </w:t>
      </w:r>
      <w:r w:rsidRPr="004A119E">
        <w:rPr>
          <w:sz w:val="28"/>
          <w:szCs w:val="28"/>
        </w:rPr>
        <w:t xml:space="preserve">и местного самоуправления при активной поддержке Росреестра и Кадастровых палат.  </w:t>
      </w:r>
    </w:p>
    <w:p w:rsidR="00DA79B3" w:rsidRPr="004A119E" w:rsidRDefault="00120D0F" w:rsidP="00935485">
      <w:pPr>
        <w:pStyle w:val="ab"/>
        <w:spacing w:after="120" w:line="312" w:lineRule="auto"/>
        <w:ind w:firstLine="709"/>
        <w:jc w:val="both"/>
        <w:rPr>
          <w:sz w:val="28"/>
          <w:szCs w:val="28"/>
        </w:rPr>
      </w:pPr>
      <w:r w:rsidRPr="004A119E">
        <w:rPr>
          <w:sz w:val="28"/>
          <w:szCs w:val="28"/>
        </w:rPr>
        <w:t>Однако</w:t>
      </w:r>
      <w:proofErr w:type="gramStart"/>
      <w:r w:rsidRPr="004A119E">
        <w:rPr>
          <w:sz w:val="28"/>
          <w:szCs w:val="28"/>
        </w:rPr>
        <w:t>,</w:t>
      </w:r>
      <w:proofErr w:type="gramEnd"/>
      <w:r w:rsidRPr="004A119E">
        <w:rPr>
          <w:sz w:val="28"/>
          <w:szCs w:val="28"/>
        </w:rPr>
        <w:t xml:space="preserve"> правообладателям ранее учтенной недвижимости  не стоит дожидаться, когда </w:t>
      </w:r>
      <w:r w:rsidR="00074116">
        <w:rPr>
          <w:sz w:val="28"/>
          <w:szCs w:val="28"/>
        </w:rPr>
        <w:t xml:space="preserve">принадлежащие им </w:t>
      </w:r>
      <w:r w:rsidR="00EF6D15">
        <w:rPr>
          <w:sz w:val="28"/>
          <w:szCs w:val="28"/>
        </w:rPr>
        <w:t>земельные участки, дома, квартиры</w:t>
      </w:r>
      <w:r w:rsidR="00074116">
        <w:rPr>
          <w:sz w:val="28"/>
          <w:szCs w:val="28"/>
        </w:rPr>
        <w:t xml:space="preserve"> будут</w:t>
      </w:r>
      <w:r w:rsidRPr="004A119E">
        <w:rPr>
          <w:sz w:val="28"/>
          <w:szCs w:val="28"/>
        </w:rPr>
        <w:t xml:space="preserve"> выявлен</w:t>
      </w:r>
      <w:r w:rsidR="00074116">
        <w:rPr>
          <w:sz w:val="28"/>
          <w:szCs w:val="28"/>
        </w:rPr>
        <w:t>ы</w:t>
      </w:r>
      <w:r w:rsidRPr="004A119E">
        <w:rPr>
          <w:sz w:val="28"/>
          <w:szCs w:val="28"/>
        </w:rPr>
        <w:t xml:space="preserve"> указанными структурами. </w:t>
      </w:r>
      <w:r w:rsidR="00DA79B3" w:rsidRPr="004A119E">
        <w:rPr>
          <w:sz w:val="28"/>
          <w:szCs w:val="28"/>
        </w:rPr>
        <w:t xml:space="preserve">Можно самостоятельно проверить наличие сведений о своем объекте с помощью электронных сервисов </w:t>
      </w:r>
      <w:hyperlink r:id="rId13" w:history="1">
        <w:r w:rsidR="00DA79B3" w:rsidRPr="004A119E">
          <w:rPr>
            <w:rStyle w:val="aa"/>
            <w:sz w:val="28"/>
            <w:szCs w:val="28"/>
          </w:rPr>
          <w:t>Росреестра</w:t>
        </w:r>
      </w:hyperlink>
      <w:r w:rsidR="00597458" w:rsidRPr="004A119E">
        <w:rPr>
          <w:sz w:val="28"/>
          <w:szCs w:val="28"/>
        </w:rPr>
        <w:t xml:space="preserve">. </w:t>
      </w:r>
      <w:r w:rsidR="00DA79B3" w:rsidRPr="004A119E">
        <w:rPr>
          <w:sz w:val="28"/>
          <w:szCs w:val="28"/>
        </w:rPr>
        <w:t xml:space="preserve">Информацию о наличии или отсутствии в </w:t>
      </w:r>
      <w:proofErr w:type="spellStart"/>
      <w:r w:rsidR="009D70F2">
        <w:rPr>
          <w:sz w:val="28"/>
          <w:szCs w:val="28"/>
        </w:rPr>
        <w:t>госреестре</w:t>
      </w:r>
      <w:proofErr w:type="spellEnd"/>
      <w:r w:rsidR="00DA79B3" w:rsidRPr="004A119E">
        <w:rPr>
          <w:sz w:val="28"/>
          <w:szCs w:val="28"/>
        </w:rPr>
        <w:t xml:space="preserve"> сведений об объектах недвижимости можно получить бесплатно на официальном сайте Росреестра в разделе «</w:t>
      </w:r>
      <w:hyperlink r:id="rId14" w:history="1">
        <w:r w:rsidR="00DA79B3" w:rsidRPr="004A119E">
          <w:rPr>
            <w:rStyle w:val="aa"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="00DA79B3" w:rsidRPr="004A119E">
          <w:rPr>
            <w:rStyle w:val="aa"/>
            <w:sz w:val="28"/>
            <w:szCs w:val="28"/>
          </w:rPr>
          <w:t>online</w:t>
        </w:r>
        <w:proofErr w:type="spellEnd"/>
      </w:hyperlink>
      <w:r w:rsidR="00DA79B3" w:rsidRPr="004A119E">
        <w:rPr>
          <w:sz w:val="28"/>
          <w:szCs w:val="28"/>
        </w:rPr>
        <w:t>» или в разделе «</w:t>
      </w:r>
      <w:hyperlink r:id="rId15" w:anchor="/search" w:history="1">
        <w:r w:rsidR="00DA79B3" w:rsidRPr="004A119E">
          <w:rPr>
            <w:rStyle w:val="aa"/>
            <w:sz w:val="28"/>
            <w:szCs w:val="28"/>
          </w:rPr>
          <w:t>Публичная кадастровая карта</w:t>
        </w:r>
      </w:hyperlink>
      <w:r w:rsidR="00DA79B3" w:rsidRPr="004A119E">
        <w:rPr>
          <w:sz w:val="28"/>
          <w:szCs w:val="28"/>
        </w:rPr>
        <w:t xml:space="preserve">».  </w:t>
      </w:r>
    </w:p>
    <w:p w:rsidR="00DA79B3" w:rsidRPr="004A119E" w:rsidRDefault="00120D0F" w:rsidP="00935485">
      <w:pPr>
        <w:autoSpaceDE w:val="0"/>
        <w:autoSpaceDN w:val="0"/>
        <w:adjustRightInd w:val="0"/>
        <w:spacing w:after="12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9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BF7A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119E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DA79B3" w:rsidRPr="004A119E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A119E">
        <w:rPr>
          <w:rFonts w:ascii="Times New Roman" w:hAnsi="Times New Roman" w:cs="Times New Roman"/>
          <w:sz w:val="28"/>
          <w:szCs w:val="28"/>
        </w:rPr>
        <w:t>данные о ранее учтенных объектах недвижимости в ЕГРН,</w:t>
      </w:r>
      <w:r w:rsidR="002330EC" w:rsidRPr="004A119E">
        <w:rPr>
          <w:rFonts w:ascii="Times New Roman" w:hAnsi="Times New Roman" w:cs="Times New Roman"/>
          <w:sz w:val="28"/>
          <w:szCs w:val="28"/>
        </w:rPr>
        <w:t xml:space="preserve"> не требуется </w:t>
      </w:r>
      <w:r w:rsidRPr="004A119E">
        <w:rPr>
          <w:rFonts w:ascii="Times New Roman" w:hAnsi="Times New Roman" w:cs="Times New Roman"/>
          <w:sz w:val="28"/>
          <w:szCs w:val="28"/>
        </w:rPr>
        <w:t xml:space="preserve"> </w:t>
      </w:r>
      <w:r w:rsidR="002330EC" w:rsidRPr="004A1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межевого или технического плана. П</w:t>
      </w:r>
      <w:r w:rsidRPr="004A119E">
        <w:rPr>
          <w:rFonts w:ascii="Times New Roman" w:hAnsi="Times New Roman" w:cs="Times New Roman"/>
          <w:sz w:val="28"/>
          <w:szCs w:val="28"/>
        </w:rPr>
        <w:t xml:space="preserve">равообладателю необходимо </w:t>
      </w:r>
      <w:r w:rsidR="002330EC" w:rsidRPr="004A119E">
        <w:rPr>
          <w:rFonts w:ascii="Times New Roman" w:hAnsi="Times New Roman" w:cs="Times New Roman"/>
          <w:sz w:val="28"/>
          <w:szCs w:val="28"/>
        </w:rPr>
        <w:t>обратиться</w:t>
      </w:r>
      <w:r w:rsidRPr="004A119E">
        <w:rPr>
          <w:rFonts w:ascii="Times New Roman" w:hAnsi="Times New Roman" w:cs="Times New Roman"/>
          <w:sz w:val="28"/>
          <w:szCs w:val="28"/>
        </w:rPr>
        <w:t xml:space="preserve"> </w:t>
      </w:r>
      <w:r w:rsidR="00DA79B3" w:rsidRPr="004A119E">
        <w:rPr>
          <w:rFonts w:ascii="Times New Roman" w:hAnsi="Times New Roman" w:cs="Times New Roman"/>
          <w:sz w:val="28"/>
          <w:szCs w:val="28"/>
        </w:rPr>
        <w:t>в любой офис</w:t>
      </w:r>
      <w:r w:rsidRPr="004A119E">
        <w:rPr>
          <w:rFonts w:ascii="Times New Roman" w:hAnsi="Times New Roman" w:cs="Times New Roman"/>
          <w:sz w:val="28"/>
          <w:szCs w:val="28"/>
        </w:rPr>
        <w:t xml:space="preserve"> МФЦ </w:t>
      </w:r>
      <w:r w:rsidR="002330EC" w:rsidRPr="004A119E">
        <w:rPr>
          <w:rFonts w:ascii="Times New Roman" w:hAnsi="Times New Roman" w:cs="Times New Roman"/>
          <w:sz w:val="28"/>
          <w:szCs w:val="28"/>
        </w:rPr>
        <w:t xml:space="preserve">с </w:t>
      </w:r>
      <w:r w:rsidRPr="004A119E">
        <w:rPr>
          <w:rFonts w:ascii="Times New Roman" w:hAnsi="Times New Roman" w:cs="Times New Roman"/>
          <w:sz w:val="28"/>
          <w:szCs w:val="28"/>
        </w:rPr>
        <w:t>соответствующ</w:t>
      </w:r>
      <w:r w:rsidR="002330EC" w:rsidRPr="004A119E">
        <w:rPr>
          <w:rFonts w:ascii="Times New Roman" w:hAnsi="Times New Roman" w:cs="Times New Roman"/>
          <w:sz w:val="28"/>
          <w:szCs w:val="28"/>
        </w:rPr>
        <w:t>им</w:t>
      </w:r>
      <w:r w:rsidRPr="004A119E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2330EC" w:rsidRPr="004A119E">
        <w:rPr>
          <w:rFonts w:ascii="Times New Roman" w:hAnsi="Times New Roman" w:cs="Times New Roman"/>
          <w:sz w:val="28"/>
          <w:szCs w:val="28"/>
        </w:rPr>
        <w:t>м</w:t>
      </w:r>
      <w:r w:rsidRPr="004A119E">
        <w:rPr>
          <w:rFonts w:ascii="Times New Roman" w:hAnsi="Times New Roman" w:cs="Times New Roman"/>
          <w:sz w:val="28"/>
          <w:szCs w:val="28"/>
        </w:rPr>
        <w:t xml:space="preserve"> </w:t>
      </w:r>
      <w:r w:rsidR="002330EC" w:rsidRPr="004A119E">
        <w:rPr>
          <w:rFonts w:ascii="Times New Roman" w:hAnsi="Times New Roman" w:cs="Times New Roman"/>
          <w:sz w:val="28"/>
          <w:szCs w:val="28"/>
        </w:rPr>
        <w:t>и</w:t>
      </w:r>
      <w:r w:rsidRPr="004A119E">
        <w:rPr>
          <w:rFonts w:ascii="Times New Roman" w:hAnsi="Times New Roman" w:cs="Times New Roman"/>
          <w:sz w:val="28"/>
          <w:szCs w:val="28"/>
        </w:rPr>
        <w:t xml:space="preserve"> приложи</w:t>
      </w:r>
      <w:r w:rsidR="002330EC" w:rsidRPr="004A119E">
        <w:rPr>
          <w:rFonts w:ascii="Times New Roman" w:hAnsi="Times New Roman" w:cs="Times New Roman"/>
          <w:sz w:val="28"/>
          <w:szCs w:val="28"/>
        </w:rPr>
        <w:t>ть</w:t>
      </w:r>
      <w:r w:rsidRPr="004A119E">
        <w:rPr>
          <w:rFonts w:ascii="Times New Roman" w:hAnsi="Times New Roman" w:cs="Times New Roman"/>
          <w:sz w:val="28"/>
          <w:szCs w:val="28"/>
        </w:rPr>
        <w:t xml:space="preserve"> </w:t>
      </w:r>
      <w:r w:rsidR="002330EC" w:rsidRPr="004A119E">
        <w:rPr>
          <w:rFonts w:ascii="Times New Roman" w:hAnsi="Times New Roman" w:cs="Times New Roman"/>
          <w:sz w:val="28"/>
          <w:szCs w:val="28"/>
        </w:rPr>
        <w:t xml:space="preserve">имеющиеся у него </w:t>
      </w:r>
      <w:r w:rsidRPr="004A119E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2330EC" w:rsidRPr="004A119E">
        <w:rPr>
          <w:rFonts w:ascii="Times New Roman" w:hAnsi="Times New Roman" w:cs="Times New Roman"/>
          <w:sz w:val="28"/>
          <w:szCs w:val="28"/>
        </w:rPr>
        <w:t>е</w:t>
      </w:r>
      <w:r w:rsidRPr="004A119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330EC" w:rsidRPr="004A119E">
        <w:rPr>
          <w:rFonts w:ascii="Times New Roman" w:hAnsi="Times New Roman" w:cs="Times New Roman"/>
          <w:sz w:val="28"/>
          <w:szCs w:val="28"/>
        </w:rPr>
        <w:t>ы</w:t>
      </w:r>
      <w:r w:rsidRPr="004A119E">
        <w:rPr>
          <w:rFonts w:ascii="Times New Roman" w:hAnsi="Times New Roman" w:cs="Times New Roman"/>
          <w:sz w:val="28"/>
          <w:szCs w:val="28"/>
        </w:rPr>
        <w:t>.</w:t>
      </w:r>
      <w:r w:rsidR="00DA79B3" w:rsidRPr="004A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0EC" w:rsidRPr="004A1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Недостающие документы</w:t>
      </w:r>
      <w:r w:rsidR="0019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объекте недвижимости</w:t>
      </w:r>
      <w:r w:rsidR="002330EC" w:rsidRPr="004A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необходимые для </w:t>
      </w:r>
      <w:r w:rsidR="00BF5D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сведений в ЕГРН</w:t>
      </w:r>
      <w:r w:rsidR="002330EC" w:rsidRPr="004A1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будут запрошены органом регистрации самостоятельно в соответствующих организация</w:t>
      </w:r>
      <w:r w:rsidR="00597458" w:rsidRPr="004A11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330EC" w:rsidRPr="004A1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D0F" w:rsidRPr="002F0D90" w:rsidRDefault="00121695" w:rsidP="002F0D90">
      <w:pPr>
        <w:autoSpaceDE w:val="0"/>
        <w:autoSpaceDN w:val="0"/>
        <w:adjustRightInd w:val="0"/>
        <w:spacing w:after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A79B3" w:rsidRPr="004A119E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возникшего до дня вступления в силу </w:t>
      </w:r>
      <w:hyperlink r:id="rId16" w:history="1">
        <w:r w:rsidR="00BF7A3E">
          <w:rPr>
            <w:rStyle w:val="aa"/>
            <w:rFonts w:ascii="Times New Roman" w:hAnsi="Times New Roman" w:cs="Times New Roman"/>
            <w:sz w:val="28"/>
            <w:szCs w:val="28"/>
          </w:rPr>
          <w:t>Закона №</w:t>
        </w:r>
        <w:r w:rsidR="00DA79B3" w:rsidRPr="004A119E">
          <w:rPr>
            <w:rStyle w:val="aa"/>
            <w:rFonts w:ascii="Times New Roman" w:hAnsi="Times New Roman" w:cs="Times New Roman"/>
            <w:sz w:val="28"/>
            <w:szCs w:val="28"/>
          </w:rPr>
          <w:t>122-ФЗ</w:t>
        </w:r>
      </w:hyperlink>
      <w:r w:rsidR="00DA79B3" w:rsidRPr="004A119E">
        <w:rPr>
          <w:rFonts w:ascii="Times New Roman" w:hAnsi="Times New Roman" w:cs="Times New Roman"/>
          <w:sz w:val="28"/>
          <w:szCs w:val="28"/>
        </w:rPr>
        <w:t xml:space="preserve"> права на объект недвижимости государственная пошлина не уплачивается.</w:t>
      </w:r>
    </w:p>
    <w:sectPr w:rsidR="00120D0F" w:rsidRPr="002F0D90" w:rsidSect="009C742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64" w:rsidRDefault="00443964" w:rsidP="00C377BB">
      <w:pPr>
        <w:spacing w:after="0" w:line="240" w:lineRule="auto"/>
      </w:pPr>
      <w:r>
        <w:separator/>
      </w:r>
    </w:p>
  </w:endnote>
  <w:endnote w:type="continuationSeparator" w:id="0">
    <w:p w:rsidR="00443964" w:rsidRDefault="00443964" w:rsidP="00C3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64" w:rsidRPr="00D132F0" w:rsidRDefault="00443964" w:rsidP="00C377BB">
    <w:pPr>
      <w:pStyle w:val="af0"/>
      <w:jc w:val="center"/>
      <w:rPr>
        <w:rFonts w:ascii="Times New Roman" w:hAnsi="Times New Roman"/>
        <w:color w:val="212121"/>
        <w:shd w:val="clear" w:color="auto" w:fill="FFFFFF"/>
      </w:rPr>
    </w:pPr>
    <w:r w:rsidRPr="00D132F0">
      <w:rPr>
        <w:rFonts w:ascii="Times New Roman" w:hAnsi="Times New Roman"/>
        <w:i/>
        <w:iCs/>
        <w:color w:val="212121"/>
        <w:shd w:val="clear" w:color="auto" w:fill="FFFFFF"/>
      </w:rPr>
      <w:t>Материал подготовлен филиалом ФГБУ «ФКП Росреестра</w:t>
    </w:r>
    <w:r>
      <w:rPr>
        <w:rFonts w:ascii="Times New Roman" w:hAnsi="Times New Roman"/>
        <w:i/>
        <w:iCs/>
        <w:color w:val="212121"/>
        <w:shd w:val="clear" w:color="auto" w:fill="FFFFFF"/>
      </w:rPr>
      <w:t>»</w:t>
    </w:r>
    <w:r w:rsidRPr="00D132F0">
      <w:rPr>
        <w:rFonts w:ascii="Times New Roman" w:hAnsi="Times New Roman"/>
        <w:i/>
        <w:iCs/>
        <w:color w:val="212121"/>
        <w:shd w:val="clear" w:color="auto" w:fill="FFFFFF"/>
      </w:rPr>
      <w:t xml:space="preserve"> по Архангельской области  и Ненецкому автономному округу</w:t>
    </w:r>
  </w:p>
  <w:p w:rsidR="00443964" w:rsidRDefault="00443964">
    <w:pPr>
      <w:pStyle w:val="af0"/>
    </w:pPr>
  </w:p>
  <w:p w:rsidR="00443964" w:rsidRDefault="0044396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64" w:rsidRDefault="00443964" w:rsidP="00C377BB">
      <w:pPr>
        <w:spacing w:after="0" w:line="240" w:lineRule="auto"/>
      </w:pPr>
      <w:r>
        <w:separator/>
      </w:r>
    </w:p>
  </w:footnote>
  <w:footnote w:type="continuationSeparator" w:id="0">
    <w:p w:rsidR="00443964" w:rsidRDefault="00443964" w:rsidP="00C3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E5A"/>
    <w:multiLevelType w:val="multilevel"/>
    <w:tmpl w:val="3990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0453D"/>
    <w:multiLevelType w:val="multilevel"/>
    <w:tmpl w:val="DA78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64218"/>
    <w:multiLevelType w:val="multilevel"/>
    <w:tmpl w:val="CA76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B7457"/>
    <w:multiLevelType w:val="multilevel"/>
    <w:tmpl w:val="F56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002FE"/>
    <w:multiLevelType w:val="multilevel"/>
    <w:tmpl w:val="04FC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365"/>
    <w:rsid w:val="00013C70"/>
    <w:rsid w:val="00074116"/>
    <w:rsid w:val="000958B6"/>
    <w:rsid w:val="00120D0F"/>
    <w:rsid w:val="00121695"/>
    <w:rsid w:val="00137B6B"/>
    <w:rsid w:val="00191603"/>
    <w:rsid w:val="001F03D0"/>
    <w:rsid w:val="0021246F"/>
    <w:rsid w:val="002330EC"/>
    <w:rsid w:val="00243A9B"/>
    <w:rsid w:val="00250222"/>
    <w:rsid w:val="0028761E"/>
    <w:rsid w:val="002F0D90"/>
    <w:rsid w:val="002F573B"/>
    <w:rsid w:val="00313755"/>
    <w:rsid w:val="00374E4B"/>
    <w:rsid w:val="003E34BC"/>
    <w:rsid w:val="004046EA"/>
    <w:rsid w:val="00443964"/>
    <w:rsid w:val="00474227"/>
    <w:rsid w:val="004A119E"/>
    <w:rsid w:val="004F2544"/>
    <w:rsid w:val="00542200"/>
    <w:rsid w:val="00546AE1"/>
    <w:rsid w:val="00583787"/>
    <w:rsid w:val="00597458"/>
    <w:rsid w:val="005E15B5"/>
    <w:rsid w:val="00665390"/>
    <w:rsid w:val="00770F81"/>
    <w:rsid w:val="00772365"/>
    <w:rsid w:val="007A2672"/>
    <w:rsid w:val="008E3053"/>
    <w:rsid w:val="00935485"/>
    <w:rsid w:val="00941428"/>
    <w:rsid w:val="00944E24"/>
    <w:rsid w:val="00977FF1"/>
    <w:rsid w:val="00987FE8"/>
    <w:rsid w:val="009C742E"/>
    <w:rsid w:val="009D70F2"/>
    <w:rsid w:val="00A15AC3"/>
    <w:rsid w:val="00A34966"/>
    <w:rsid w:val="00AB0FCE"/>
    <w:rsid w:val="00B05F9B"/>
    <w:rsid w:val="00B37733"/>
    <w:rsid w:val="00BF5D87"/>
    <w:rsid w:val="00BF7A3E"/>
    <w:rsid w:val="00C377BB"/>
    <w:rsid w:val="00C71859"/>
    <w:rsid w:val="00CA35B4"/>
    <w:rsid w:val="00DA79B3"/>
    <w:rsid w:val="00EF6D15"/>
    <w:rsid w:val="00EF70FC"/>
    <w:rsid w:val="00F11B4A"/>
    <w:rsid w:val="00F91E94"/>
    <w:rsid w:val="00FE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2E"/>
  </w:style>
  <w:style w:type="paragraph" w:styleId="1">
    <w:name w:val="heading 1"/>
    <w:basedOn w:val="a"/>
    <w:next w:val="a"/>
    <w:link w:val="10"/>
    <w:uiPriority w:val="9"/>
    <w:qFormat/>
    <w:rsid w:val="008E3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2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2365"/>
    <w:rPr>
      <w:i/>
      <w:iCs/>
    </w:rPr>
  </w:style>
  <w:style w:type="paragraph" w:styleId="a5">
    <w:name w:val="annotation text"/>
    <w:basedOn w:val="a"/>
    <w:link w:val="a6"/>
    <w:rsid w:val="00474227"/>
    <w:pPr>
      <w:spacing w:after="16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474227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1">
    <w:name w:val="Знак примечания1"/>
    <w:basedOn w:val="a"/>
    <w:link w:val="a7"/>
    <w:rsid w:val="00474227"/>
    <w:pPr>
      <w:spacing w:after="160" w:line="264" w:lineRule="auto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styleId="a7">
    <w:name w:val="annotation reference"/>
    <w:basedOn w:val="a0"/>
    <w:link w:val="11"/>
    <w:rsid w:val="00474227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2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7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87FE8"/>
    <w:rPr>
      <w:color w:val="0000FF"/>
      <w:u w:val="single"/>
    </w:rPr>
  </w:style>
  <w:style w:type="paragraph" w:styleId="ab">
    <w:name w:val="No Spacing"/>
    <w:uiPriority w:val="1"/>
    <w:qFormat/>
    <w:rsid w:val="0098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987FE8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987FE8"/>
    <w:rPr>
      <w:b/>
      <w:bCs/>
    </w:rPr>
  </w:style>
  <w:style w:type="paragraph" w:customStyle="1" w:styleId="Default">
    <w:name w:val="Default"/>
    <w:rsid w:val="00987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3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377BB"/>
  </w:style>
  <w:style w:type="paragraph" w:styleId="af0">
    <w:name w:val="footer"/>
    <w:basedOn w:val="a"/>
    <w:link w:val="af1"/>
    <w:uiPriority w:val="99"/>
    <w:unhideWhenUsed/>
    <w:rsid w:val="00C3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77BB"/>
  </w:style>
  <w:style w:type="paragraph" w:styleId="af2">
    <w:name w:val="List Paragraph"/>
    <w:basedOn w:val="a"/>
    <w:uiPriority w:val="34"/>
    <w:qFormat/>
    <w:rsid w:val="0028761E"/>
    <w:pPr>
      <w:ind w:left="720"/>
      <w:contextualSpacing/>
    </w:pPr>
    <w:rPr>
      <w:rFonts w:ascii="Calibri" w:eastAsia="Calibri" w:hAnsi="Calibri" w:cs="SimSun"/>
    </w:rPr>
  </w:style>
  <w:style w:type="character" w:customStyle="1" w:styleId="10">
    <w:name w:val="Заголовок 1 Знак"/>
    <w:basedOn w:val="a0"/>
    <w:link w:val="1"/>
    <w:uiPriority w:val="9"/>
    <w:rsid w:val="008E3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30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E305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3">
    <w:name w:val="Strong"/>
    <w:basedOn w:val="a0"/>
    <w:uiPriority w:val="22"/>
    <w:qFormat/>
    <w:rsid w:val="008E3053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30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E305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9991.750553B0" TargetMode="External"/><Relationship Id="rId13" Type="http://schemas.openxmlformats.org/officeDocument/2006/relationships/hyperlink" Target="https://rosreestr.gov.ru/wps/portal/p/cc_ib_portal_servic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82661/b6cb723e03231cd3029bbe4a271c3554c68ab85f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28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7267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kk.rosreestr.ru/" TargetMode="External"/><Relationship Id="rId10" Type="http://schemas.openxmlformats.org/officeDocument/2006/relationships/hyperlink" Target="http://www.consultant.ru/document/cons_doc_LAW_1528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hyperlink" Target="https://rosreestr.gov.ru/wps/portal/online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prokopyeva</dc:creator>
  <cp:lastModifiedBy>kabakov</cp:lastModifiedBy>
  <cp:revision>3</cp:revision>
  <cp:lastPrinted>2021-09-15T06:03:00Z</cp:lastPrinted>
  <dcterms:created xsi:type="dcterms:W3CDTF">2021-09-15T06:02:00Z</dcterms:created>
  <dcterms:modified xsi:type="dcterms:W3CDTF">2021-09-15T06:24:00Z</dcterms:modified>
</cp:coreProperties>
</file>