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2" w:rsidRDefault="00A30E52" w:rsidP="00A30E52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 </w:t>
      </w:r>
    </w:p>
    <w:p w:rsidR="00A30E52" w:rsidRDefault="00A30E52" w:rsidP="00A30E52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ДОГОВОР АРЕНДЫ ЗЕМЕЛЬНОГО УЧАСТКА № ___</w:t>
      </w:r>
    </w:p>
    <w:p w:rsidR="00A30E52" w:rsidRDefault="00A30E52" w:rsidP="00A30E52">
      <w:pPr>
        <w:ind w:firstLine="709"/>
        <w:jc w:val="both"/>
        <w:rPr>
          <w:color w:val="000000"/>
          <w:sz w:val="20"/>
          <w:szCs w:val="20"/>
        </w:rPr>
      </w:pPr>
    </w:p>
    <w:p w:rsidR="00A30E52" w:rsidRDefault="00A30E52" w:rsidP="00A30E52">
      <w:pPr>
        <w:ind w:firstLine="709"/>
        <w:jc w:val="both"/>
        <w:rPr>
          <w:color w:val="000000"/>
          <w:sz w:val="20"/>
          <w:szCs w:val="20"/>
        </w:rPr>
      </w:pPr>
    </w:p>
    <w:p w:rsidR="00A30E52" w:rsidRDefault="00A30E52" w:rsidP="00A30E52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Город Вельск, Архангельская область                                </w:t>
      </w:r>
      <w:r w:rsidR="00FB69DA">
        <w:rPr>
          <w:color w:val="000000"/>
        </w:rPr>
        <w:t xml:space="preserve">            «__» _________  2023</w:t>
      </w:r>
      <w:r w:rsidRPr="00B00D96">
        <w:rPr>
          <w:color w:val="000000"/>
        </w:rPr>
        <w:t xml:space="preserve"> года</w:t>
      </w:r>
    </w:p>
    <w:p w:rsidR="00A30E52" w:rsidRDefault="00A30E52" w:rsidP="00A30E52">
      <w:pPr>
        <w:ind w:firstLine="709"/>
        <w:jc w:val="both"/>
        <w:rPr>
          <w:color w:val="000000"/>
          <w:sz w:val="20"/>
          <w:szCs w:val="20"/>
        </w:rPr>
      </w:pPr>
    </w:p>
    <w:p w:rsidR="00A30E52" w:rsidRDefault="00A30E52" w:rsidP="00A30E52">
      <w:pPr>
        <w:jc w:val="both"/>
        <w:rPr>
          <w:color w:val="000000"/>
          <w:sz w:val="20"/>
          <w:szCs w:val="20"/>
        </w:rPr>
      </w:pPr>
      <w:r>
        <w:rPr>
          <w:bCs/>
          <w:color w:val="000000"/>
        </w:rPr>
        <w:t xml:space="preserve">Городское поселение «Вельское»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>
        <w:rPr>
          <w:bCs/>
          <w:color w:val="000000"/>
        </w:rPr>
        <w:t xml:space="preserve"> </w:t>
      </w:r>
      <w:r w:rsidRPr="00E82CB6">
        <w:rPr>
          <w:bCs/>
          <w:color w:val="000000"/>
        </w:rPr>
        <w:t xml:space="preserve">в лице главы администрации </w:t>
      </w:r>
      <w:r>
        <w:rPr>
          <w:bCs/>
          <w:color w:val="000000"/>
        </w:rPr>
        <w:t>городского поселения</w:t>
      </w:r>
      <w:r w:rsidRPr="00E82CB6">
        <w:rPr>
          <w:bCs/>
          <w:color w:val="000000"/>
        </w:rPr>
        <w:t xml:space="preserve"> «Вельское»</w:t>
      </w:r>
      <w:r>
        <w:rPr>
          <w:bCs/>
          <w:color w:val="000000"/>
        </w:rPr>
        <w:t xml:space="preserve">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>
        <w:rPr>
          <w:bCs/>
          <w:color w:val="000000"/>
        </w:rPr>
        <w:t xml:space="preserve"> </w:t>
      </w:r>
      <w:r w:rsidRPr="00E82CB6">
        <w:rPr>
          <w:bCs/>
          <w:color w:val="000000"/>
        </w:rPr>
        <w:t xml:space="preserve"> </w:t>
      </w:r>
      <w:r>
        <w:rPr>
          <w:bCs/>
          <w:color w:val="000000"/>
        </w:rPr>
        <w:t>Ежова Дмитрия Владимировича</w:t>
      </w:r>
      <w:r w:rsidRPr="00E82CB6">
        <w:rPr>
          <w:bCs/>
          <w:color w:val="000000"/>
        </w:rPr>
        <w:t xml:space="preserve"> </w:t>
      </w:r>
      <w:r w:rsidRPr="00E82CB6">
        <w:rPr>
          <w:color w:val="000000"/>
        </w:rPr>
        <w:t xml:space="preserve">действующего на основании Устава </w:t>
      </w:r>
      <w:r>
        <w:rPr>
          <w:color w:val="000000"/>
        </w:rPr>
        <w:t>городского поселения «Вельское», именуемое</w:t>
      </w:r>
      <w:r w:rsidRPr="00E82CB6">
        <w:rPr>
          <w:color w:val="000000"/>
        </w:rPr>
        <w:t xml:space="preserve"> в дальнейшем «Арендодатель», с одной стороны, и </w:t>
      </w:r>
      <w:r>
        <w:rPr>
          <w:color w:val="000000"/>
        </w:rPr>
        <w:t>Наименование юр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ица</w:t>
      </w:r>
      <w:r>
        <w:t>,</w:t>
      </w:r>
      <w:r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физ.лица именуемый в дальнейшем </w:t>
      </w:r>
      <w:r>
        <w:rPr>
          <w:bCs/>
          <w:color w:val="000000"/>
        </w:rPr>
        <w:t>«Арендатор»</w:t>
      </w:r>
      <w:r>
        <w:rPr>
          <w:color w:val="000000"/>
        </w:rPr>
        <w:t>, с другой стороны, в дальнейшем именуемые «Стороны», заключили настоящий договор аренды земельного участка (далее — Договор) о нижеследующем: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1. Предмет Договора</w:t>
      </w:r>
    </w:p>
    <w:p w:rsidR="00A30E52" w:rsidRPr="00E82CB6" w:rsidRDefault="00A30E52" w:rsidP="00A30E52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82CB6">
        <w:rPr>
          <w:color w:val="000000"/>
        </w:rPr>
        <w:t xml:space="preserve">            1.1. На основании распоряжения администрации </w:t>
      </w:r>
      <w:r>
        <w:rPr>
          <w:color w:val="000000"/>
        </w:rPr>
        <w:t>городского поселения</w:t>
      </w:r>
      <w:r w:rsidRPr="00E82CB6">
        <w:rPr>
          <w:color w:val="000000"/>
        </w:rPr>
        <w:t xml:space="preserve"> «Вельское»</w:t>
      </w:r>
      <w:r>
        <w:rPr>
          <w:color w:val="000000"/>
        </w:rPr>
        <w:t xml:space="preserve">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 w:rsidRPr="00E82CB6">
        <w:rPr>
          <w:color w:val="000000"/>
        </w:rPr>
        <w:t xml:space="preserve"> </w:t>
      </w:r>
      <w:r w:rsidRPr="00E82CB6">
        <w:t>о</w:t>
      </w:r>
      <w:r w:rsidR="00FB69DA">
        <w:t>т «__»  _________  2023</w:t>
      </w:r>
      <w:r>
        <w:t xml:space="preserve"> года № </w:t>
      </w:r>
      <w:proofErr w:type="spellStart"/>
      <w:r>
        <w:t>__</w:t>
      </w:r>
      <w:proofErr w:type="gramStart"/>
      <w:r>
        <w:t>_</w:t>
      </w:r>
      <w:r w:rsidRPr="00E82CB6">
        <w:t>-</w:t>
      </w:r>
      <w:proofErr w:type="gramEnd"/>
      <w:r w:rsidRPr="00E82CB6">
        <w:t>р</w:t>
      </w:r>
      <w:proofErr w:type="spellEnd"/>
      <w:r w:rsidRPr="00E82CB6">
        <w:rPr>
          <w:color w:val="000000"/>
        </w:rPr>
        <w:t xml:space="preserve"> «О проведении аукциона на право заключения договора аренды земельного участка», протокола рассмотрения заявок</w:t>
      </w:r>
      <w:r>
        <w:rPr>
          <w:color w:val="000000"/>
        </w:rPr>
        <w:t xml:space="preserve"> </w:t>
      </w:r>
      <w:r w:rsidRPr="00E82CB6">
        <w:t>на участие в аукционе</w:t>
      </w:r>
      <w:r>
        <w:t xml:space="preserve"> </w:t>
      </w:r>
      <w:r>
        <w:rPr>
          <w:color w:val="000000"/>
        </w:rPr>
        <w:t>или протокола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>
        <w:rPr>
          <w:color w:val="000000"/>
        </w:rPr>
        <w:t>___</w:t>
      </w:r>
      <w:r w:rsidRPr="00E82CB6">
        <w:rPr>
          <w:color w:val="000000"/>
        </w:rPr>
        <w:t xml:space="preserve"> </w:t>
      </w:r>
      <w:r>
        <w:rPr>
          <w:color w:val="000000"/>
        </w:rPr>
        <w:t>_________ 202</w:t>
      </w:r>
      <w:r w:rsidR="00FB69DA">
        <w:rPr>
          <w:color w:val="000000"/>
        </w:rPr>
        <w:t>3</w:t>
      </w:r>
      <w:r w:rsidRPr="00E82CB6">
        <w:rPr>
          <w:color w:val="000000"/>
        </w:rPr>
        <w:t xml:space="preserve"> года  </w:t>
      </w:r>
      <w:r w:rsidRPr="00E82CB6">
        <w:rPr>
          <w:b/>
          <w:bCs/>
          <w:color w:val="000000"/>
        </w:rPr>
        <w:t>«Арендодатель»</w:t>
      </w:r>
      <w:r w:rsidRPr="00E82CB6">
        <w:rPr>
          <w:color w:val="000000"/>
        </w:rPr>
        <w:t xml:space="preserve">  предоставляет, а  </w:t>
      </w:r>
      <w:r w:rsidRPr="00E82CB6">
        <w:rPr>
          <w:b/>
          <w:bCs/>
          <w:color w:val="000000"/>
        </w:rPr>
        <w:t>«Арендатор»</w:t>
      </w:r>
      <w:r w:rsidRPr="00E82CB6">
        <w:rPr>
          <w:color w:val="000000"/>
        </w:rPr>
        <w:t xml:space="preserve">  принимает в аренду </w:t>
      </w:r>
      <w:r>
        <w:rPr>
          <w:color w:val="000000"/>
          <w:shd w:val="clear" w:color="auto" w:fill="FFFFFF"/>
        </w:rPr>
        <w:t>з</w:t>
      </w:r>
      <w:r w:rsidRPr="00E25A85">
        <w:rPr>
          <w:color w:val="000000"/>
          <w:shd w:val="clear" w:color="auto" w:fill="FFFFFF"/>
        </w:rPr>
        <w:t xml:space="preserve">емельный участок, находящийся в </w:t>
      </w:r>
      <w:r>
        <w:rPr>
          <w:color w:val="000000"/>
          <w:shd w:val="clear" w:color="auto" w:fill="FFFFFF"/>
        </w:rPr>
        <w:t>_________</w:t>
      </w:r>
      <w:r w:rsidRPr="00E25A85">
        <w:rPr>
          <w:color w:val="000000"/>
          <w:shd w:val="clear" w:color="auto" w:fill="FFFFFF"/>
        </w:rPr>
        <w:t xml:space="preserve">, </w:t>
      </w:r>
      <w:r w:rsidRPr="00E25A85">
        <w:t xml:space="preserve">площадью  </w:t>
      </w:r>
      <w:r>
        <w:t>_____</w:t>
      </w:r>
      <w:r w:rsidRPr="00E25A85">
        <w:t xml:space="preserve"> кв.м. с кадастровым номером </w:t>
      </w:r>
      <w:r>
        <w:rPr>
          <w:bCs/>
          <w:color w:val="343434"/>
          <w:shd w:val="clear" w:color="auto" w:fill="FFFFFF"/>
        </w:rPr>
        <w:t>____________</w:t>
      </w:r>
      <w:r w:rsidRPr="00E25A85">
        <w:t xml:space="preserve"> (категория земель</w:t>
      </w:r>
      <w:proofErr w:type="gramStart"/>
      <w:r w:rsidRPr="00E25A85">
        <w:t xml:space="preserve"> – </w:t>
      </w:r>
      <w:r>
        <w:t>_______________</w:t>
      </w:r>
      <w:r w:rsidRPr="00E25A85">
        <w:t xml:space="preserve">), </w:t>
      </w:r>
      <w:proofErr w:type="gramEnd"/>
      <w:r w:rsidRPr="00E25A85">
        <w:t xml:space="preserve">адрес (описание местоположения): </w:t>
      </w:r>
      <w:r>
        <w:rPr>
          <w:bCs/>
          <w:color w:val="343434"/>
          <w:shd w:val="clear" w:color="auto" w:fill="FFFFFF"/>
        </w:rPr>
        <w:t>_________________</w:t>
      </w:r>
      <w:r w:rsidRPr="00E25A85">
        <w:rPr>
          <w:bCs/>
          <w:color w:val="343434"/>
          <w:shd w:val="clear" w:color="auto" w:fill="FFFFFF"/>
        </w:rPr>
        <w:t xml:space="preserve">, </w:t>
      </w:r>
      <w:r w:rsidRPr="00E25A85">
        <w:t xml:space="preserve">разрешенное использование: </w:t>
      </w:r>
      <w:r>
        <w:t>_______________________________</w:t>
      </w:r>
      <w:r w:rsidRPr="00E25A85">
        <w:rPr>
          <w:color w:val="000000"/>
          <w:shd w:val="clear" w:color="auto" w:fill="FFFFFF"/>
        </w:rPr>
        <w:t>.</w:t>
      </w:r>
      <w:r w:rsidRPr="00E82CB6">
        <w:rPr>
          <w:color w:val="000000"/>
          <w:shd w:val="clear" w:color="auto" w:fill="FFFFFF"/>
        </w:rPr>
        <w:t xml:space="preserve">      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2. Срок действия Договора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2.1. Срок аренды Участка </w:t>
      </w:r>
      <w:r>
        <w:rPr>
          <w:color w:val="000000"/>
        </w:rPr>
        <w:t>__________</w:t>
      </w:r>
      <w:r w:rsidRPr="00E82CB6">
        <w:rPr>
          <w:color w:val="000000"/>
        </w:rPr>
        <w:t xml:space="preserve"> с момента подписания договора.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2.2. Договор вступает в силу с момента его подписания сторонами, подлежит государственной регистрации в межмуниципальном отделе по Вельскому, Шенкурскому и Устьянскому районам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A30E52" w:rsidRPr="00E82CB6" w:rsidRDefault="00A30E52" w:rsidP="00A30E52">
      <w:pPr>
        <w:ind w:firstLine="709"/>
        <w:jc w:val="both"/>
        <w:rPr>
          <w:b/>
          <w:bCs/>
          <w:color w:val="000000"/>
        </w:rPr>
      </w:pP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3. Размер и порядок внесения арендной платы за землю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3.1. Ежегодная арендная плата за земельный участок определяется в соответствии с протоколом рассмотрения заявок </w:t>
      </w:r>
      <w:r w:rsidRPr="00E82CB6">
        <w:t>на участие в аукционе</w:t>
      </w:r>
      <w:r>
        <w:t xml:space="preserve"> или протоколом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 w:rsidR="00FB69DA">
        <w:rPr>
          <w:color w:val="000000"/>
        </w:rPr>
        <w:t>«___» _______ 2023</w:t>
      </w:r>
      <w:r w:rsidRPr="00E82CB6">
        <w:rPr>
          <w:color w:val="000000"/>
        </w:rPr>
        <w:t xml:space="preserve"> года составляет </w:t>
      </w:r>
      <w:r>
        <w:t>________</w:t>
      </w:r>
      <w:r w:rsidRPr="00E82CB6">
        <w:t xml:space="preserve">  </w:t>
      </w:r>
      <w:r w:rsidRPr="00E82CB6">
        <w:rPr>
          <w:color w:val="000000"/>
        </w:rPr>
        <w:t>рублей (Без учета НДС).</w:t>
      </w:r>
    </w:p>
    <w:p w:rsidR="00A30E52" w:rsidRPr="00E82CB6" w:rsidRDefault="00A30E52" w:rsidP="00A30E52">
      <w:pPr>
        <w:jc w:val="both"/>
        <w:rPr>
          <w:color w:val="000000"/>
        </w:rPr>
      </w:pPr>
      <w:r w:rsidRPr="00E82CB6">
        <w:rPr>
          <w:color w:val="000000"/>
        </w:rPr>
        <w:t xml:space="preserve">            3.2. Перечисленный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 xml:space="preserve"> задаток для участия в торгах в сумме </w:t>
      </w:r>
      <w:r>
        <w:t xml:space="preserve">________ </w:t>
      </w:r>
      <w:r w:rsidRPr="00E82CB6">
        <w:rPr>
          <w:color w:val="000000"/>
        </w:rPr>
        <w:t xml:space="preserve">рублей  засчитывается  </w:t>
      </w:r>
      <w:r w:rsidRPr="00E82CB6">
        <w:rPr>
          <w:b/>
          <w:bCs/>
          <w:color w:val="000000"/>
        </w:rPr>
        <w:t>«Арендодателем»</w:t>
      </w:r>
      <w:r w:rsidRPr="00E82CB6">
        <w:rPr>
          <w:color w:val="000000"/>
        </w:rPr>
        <w:t> в счет платежа по арендной плате по Договору.</w:t>
      </w:r>
    </w:p>
    <w:p w:rsidR="00A30E52" w:rsidRDefault="00A30E52" w:rsidP="00A30E52">
      <w:pPr>
        <w:pStyle w:val="af7"/>
        <w:spacing w:after="0"/>
        <w:ind w:left="0" w:firstLine="709"/>
        <w:jc w:val="both"/>
        <w:rPr>
          <w:color w:val="000000"/>
          <w:sz w:val="27"/>
          <w:szCs w:val="27"/>
        </w:rPr>
      </w:pPr>
      <w:r w:rsidRPr="00E82CB6">
        <w:rPr>
          <w:color w:val="000000"/>
        </w:rPr>
        <w:t xml:space="preserve">3.3. Арендная плата по Договору вносится «Арендатором» путем перечисления на расчетный счет </w:t>
      </w:r>
      <w:r w:rsidRPr="00E82CB6">
        <w:t xml:space="preserve">в </w:t>
      </w:r>
      <w:r w:rsidRPr="00240F6A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Pr="00240F6A">
        <w:t>кор</w:t>
      </w:r>
      <w:proofErr w:type="spellEnd"/>
      <w:r w:rsidRPr="00240F6A">
        <w:t>/счет №401028100453700000</w:t>
      </w:r>
      <w:r>
        <w:t>1</w:t>
      </w:r>
      <w:r w:rsidRPr="00240F6A">
        <w:t>6,</w:t>
      </w:r>
      <w:r>
        <w:t xml:space="preserve"> </w:t>
      </w:r>
      <w:proofErr w:type="spellStart"/>
      <w:r>
        <w:t>р</w:t>
      </w:r>
      <w:proofErr w:type="spellEnd"/>
      <w:r>
        <w:t xml:space="preserve">/счет №03100643000000012400  </w:t>
      </w:r>
      <w:r w:rsidRPr="00240F6A">
        <w:t>банк получателя Отделени</w:t>
      </w:r>
      <w:r>
        <w:t>е Архангельск Банка России//УФК</w:t>
      </w:r>
      <w:r w:rsidRPr="00240F6A">
        <w:t xml:space="preserve"> по Архангельской области и Ненецкому автономному округу г</w:t>
      </w:r>
      <w:proofErr w:type="gramStart"/>
      <w:r w:rsidRPr="00240F6A">
        <w:t>.А</w:t>
      </w:r>
      <w:proofErr w:type="gramEnd"/>
      <w:r w:rsidRPr="00240F6A">
        <w:t>рхангельск</w:t>
      </w:r>
      <w:r w:rsidRPr="00E82CB6">
        <w:t xml:space="preserve">; </w:t>
      </w:r>
      <w:r>
        <w:rPr>
          <w:color w:val="000000"/>
        </w:rPr>
        <w:t xml:space="preserve">КБК </w:t>
      </w:r>
      <w:r>
        <w:rPr>
          <w:bCs/>
          <w:color w:val="000000"/>
        </w:rPr>
        <w:t>___________.</w:t>
      </w:r>
    </w:p>
    <w:p w:rsidR="00A30E52" w:rsidRPr="00E82CB6" w:rsidRDefault="00A30E52" w:rsidP="00A30E52">
      <w:pPr>
        <w:pStyle w:val="af7"/>
        <w:spacing w:after="0"/>
        <w:jc w:val="both"/>
        <w:rPr>
          <w:color w:val="000000"/>
        </w:rPr>
      </w:pPr>
    </w:p>
    <w:p w:rsidR="00A30E52" w:rsidRPr="00E82CB6" w:rsidRDefault="00A30E52" w:rsidP="00A30E52">
      <w:pPr>
        <w:pStyle w:val="af7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color w:val="000000"/>
        </w:rPr>
        <w:lastRenderedPageBreak/>
        <w:t xml:space="preserve">3.4. Арендная плата вносится ежеквартально равными частями не позднее 15 числа </w:t>
      </w:r>
      <w:r>
        <w:rPr>
          <w:color w:val="000000"/>
        </w:rPr>
        <w:t>месяца, следующего за кварталом</w:t>
      </w:r>
      <w:r w:rsidRPr="00E82CB6">
        <w:rPr>
          <w:color w:val="000000"/>
        </w:rPr>
        <w:t>.</w:t>
      </w:r>
      <w:r>
        <w:rPr>
          <w:color w:val="000000"/>
        </w:rPr>
        <w:t xml:space="preserve"> </w:t>
      </w:r>
      <w:r w:rsidRPr="00076331">
        <w:t>Исчисление квартала начинается с момента подписания договора.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3.5. Сроки внесения, расчетный счет и соответствующие реквизиты для внесения арендной платы могут быть изменены</w:t>
      </w:r>
      <w:r w:rsidRPr="00E82CB6">
        <w:rPr>
          <w:b/>
          <w:bCs/>
          <w:color w:val="000000"/>
        </w:rPr>
        <w:t> «Арендодателем» </w:t>
      </w:r>
      <w:r w:rsidRPr="00E82CB6">
        <w:rPr>
          <w:color w:val="000000"/>
        </w:rPr>
        <w:t>в одностороннем порядке при изменении нормативных правовых актов Российской Федерации, Архангельской области, определяющих исчисление размера арендной платы, порядок и условия ее внесения. Подписание дополнительного соглашения в данном случае не требуется.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3.6. Неиспользование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> Участка не может служить основанием для отказа в уплате арендной платы.</w:t>
      </w:r>
    </w:p>
    <w:p w:rsidR="00A30E52" w:rsidRPr="00E82CB6" w:rsidRDefault="00A30E52" w:rsidP="00A30E52">
      <w:pPr>
        <w:ind w:firstLine="709"/>
        <w:jc w:val="both"/>
        <w:rPr>
          <w:color w:val="000000"/>
        </w:rPr>
      </w:pP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4. Права и обязанности Арендодателя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 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имеет право: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4.1.1. На беспрепятственный доступ на территорию арендуемого земельного участка с целью его осмотра на предмет соблюдения </w:t>
      </w:r>
      <w:r w:rsidRPr="00E82CB6">
        <w:rPr>
          <w:b/>
          <w:bCs/>
          <w:color w:val="000000" w:themeColor="text1"/>
        </w:rPr>
        <w:t xml:space="preserve">«Арендатором» </w:t>
      </w:r>
      <w:r w:rsidRPr="00E82CB6">
        <w:rPr>
          <w:color w:val="000000" w:themeColor="text1"/>
        </w:rPr>
        <w:t xml:space="preserve">условий Договора по использованию Участка, предварительно уведомив об этом </w:t>
      </w:r>
      <w:r w:rsidRPr="00E82CB6">
        <w:rPr>
          <w:b/>
          <w:bCs/>
          <w:color w:val="000000" w:themeColor="text1"/>
        </w:rPr>
        <w:t>«Арендатора».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4.1.2. Производить на Участке необходимые землеустроительные, топографические и прочие работы в собственных интересах, не ущемляющие права </w:t>
      </w:r>
      <w:r w:rsidRPr="00E82CB6">
        <w:rPr>
          <w:b/>
          <w:bCs/>
          <w:color w:val="000000" w:themeColor="text1"/>
        </w:rPr>
        <w:t>«Арендатора».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4.1.3. Требовать от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4.1.4. На возмещение убытков, причиненных ухудшением качества Участка в результате хозяйственной деятельности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а также по иным основаниям, предусмотренным законодательством Российской Федерации.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4.1.5.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4.1.6. Обращаться в суд с исками к </w:t>
      </w:r>
      <w:r w:rsidRPr="00E82CB6">
        <w:rPr>
          <w:b/>
          <w:bCs/>
          <w:color w:val="000000" w:themeColor="text1"/>
        </w:rPr>
        <w:t xml:space="preserve">«Арендатору» </w:t>
      </w:r>
      <w:r w:rsidRPr="00E82CB6">
        <w:rPr>
          <w:color w:val="000000" w:themeColor="text1"/>
        </w:rPr>
        <w:t>в случае нарушения последним условий Договора, в том числе и по взысканию задолженности по арендной плате, а также неустойки</w:t>
      </w:r>
      <w:r>
        <w:rPr>
          <w:color w:val="000000" w:themeColor="text1"/>
        </w:rPr>
        <w:t xml:space="preserve"> и пени</w:t>
      </w:r>
      <w:r w:rsidRPr="00E82CB6">
        <w:rPr>
          <w:color w:val="000000" w:themeColor="text1"/>
        </w:rPr>
        <w:t xml:space="preserve"> за ее неуплату либо несвоевременную уплату.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4.1.7. Вносить в Договор необходимые изменения и уточнения относительно изменения сроков внесения арендной платы, расчетного счета и соответствующих реквизитов для внесения арендной платы (в том числе указание на ее получателя) в случае изменения действующего законодательства.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4.2. 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обязан: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4.2.1. Предоставить в аренду Участок в состоянии, соответствующем его назначению, условиям договора.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4.2.2. Выполнять в полном объеме все условия настоящего Договора.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4.2.3. Не вмешиваться в деятельность </w:t>
      </w:r>
      <w:r w:rsidRPr="00E82CB6">
        <w:rPr>
          <w:b/>
          <w:bCs/>
          <w:color w:val="000000" w:themeColor="text1"/>
        </w:rPr>
        <w:t xml:space="preserve">«Арендатора», </w:t>
      </w:r>
      <w:r w:rsidRPr="00E82CB6">
        <w:rPr>
          <w:color w:val="000000" w:themeColor="text1"/>
        </w:rPr>
        <w:t>связанную с использованием Участка, если она не противоречит действующему законодательству и условиям Договора.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4.2.4. Предупредить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о правах третьих лиц на сдаваемый в аренду Участок (сервитут, право залога и т.п.).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5. Права и обязанности Арендатора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>имеет право: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5.1.1. После согласования с «Арендодателем» проводить за свой счет мелиоративные и иные мероприятия, направленные на улучшение состояния Участка.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5.1.2. </w:t>
      </w:r>
      <w:r>
        <w:rPr>
          <w:color w:val="000000" w:themeColor="text1"/>
        </w:rPr>
        <w:t>На заключение Договора на новый срок в случаях и порядке, установленных законодательством.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lastRenderedPageBreak/>
        <w:t xml:space="preserve">5.1.3. </w:t>
      </w:r>
      <w:proofErr w:type="gramStart"/>
      <w:r w:rsidRPr="00E82CB6">
        <w:rPr>
          <w:color w:val="000000" w:themeColor="text1"/>
        </w:rPr>
        <w:t xml:space="preserve">Передавать свои права и обязанности по договору аренды земельного участка третьему лицу,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земельного участка.</w:t>
      </w:r>
      <w:proofErr w:type="gramEnd"/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</w:t>
      </w:r>
      <w:r w:rsidRPr="00E82CB6">
        <w:rPr>
          <w:b/>
          <w:bCs/>
          <w:color w:val="000000" w:themeColor="text1"/>
        </w:rPr>
        <w:t xml:space="preserve">. «Арендатор» </w:t>
      </w:r>
      <w:r w:rsidRPr="00E82CB6">
        <w:rPr>
          <w:color w:val="000000" w:themeColor="text1"/>
        </w:rPr>
        <w:t>обязан: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5.2.2. Незамедлительно извещать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и соответствующие государственные органы о всякой аварии или ином событии, нанесшем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5.2.3.  Не нарушать права других землепользователей.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5.2.4.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5.2.5. Соблюдать условия содержания и эксплуатации, расположенных на Участке объектов инженерной инфраструктуры, а также обеспечивать беспрепятственный доступ на Участок работников аварийно-ремонтных предприятий и организаций для обслуживания и ремонта указанных объектов.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5.2.6.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5.2.7. Обеспечивать беспрепятственный доступ на Участок специалистов, осуществляющих </w:t>
      </w:r>
      <w:proofErr w:type="gramStart"/>
      <w:r w:rsidRPr="00E82CB6">
        <w:rPr>
          <w:color w:val="000000" w:themeColor="text1"/>
        </w:rPr>
        <w:t>контроль за</w:t>
      </w:r>
      <w:proofErr w:type="gramEnd"/>
      <w:r w:rsidRPr="00E82CB6">
        <w:rPr>
          <w:color w:val="000000" w:themeColor="text1"/>
        </w:rPr>
        <w:t xml:space="preserve"> использованием и охраной земель, выполнением условий договора.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5.2.8. В случае изменения местонахождения исполнительного органа (для юридического лица) или места жительства (для физического лица) в десятидневный срок уведомить об этом </w:t>
      </w:r>
      <w:r w:rsidRPr="00E82CB6">
        <w:rPr>
          <w:b/>
          <w:bCs/>
          <w:color w:val="000000" w:themeColor="text1"/>
        </w:rPr>
        <w:t>«Арендодателя».</w:t>
      </w:r>
    </w:p>
    <w:p w:rsidR="00A30E52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5.2.9. Выполнять иные требования, предусмотренные законодательством РФ и настоящим договором.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5.2.10. Не допускать действий, приводящих к ухудшению качественных характеристик Участка, экологической обстановки, захламления и загрязнения как арендуемых, так и на прилегающих земельных участках.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5.3. Обязанности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перечисленные в подпункте 5.2. пункта 5 являются существенными условиями договора.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</w:p>
    <w:p w:rsidR="00A30E52" w:rsidRPr="00E82CB6" w:rsidRDefault="00A30E52" w:rsidP="00A30E52">
      <w:pPr>
        <w:ind w:firstLine="709"/>
        <w:jc w:val="both"/>
        <w:rPr>
          <w:b/>
          <w:bCs/>
          <w:color w:val="000000" w:themeColor="text1"/>
        </w:rPr>
      </w:pP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6. Ответственность сторон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A30E52" w:rsidRPr="00E82CB6" w:rsidRDefault="00A30E52" w:rsidP="00A30E52">
      <w:pPr>
        <w:widowControl w:val="0"/>
        <w:tabs>
          <w:tab w:val="num" w:pos="1260"/>
        </w:tabs>
        <w:ind w:right="45"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6.3. В случае несвоевременной уплаты арендных платежей, в срок, установленный Договором, начисляются проценты за пользование чужими денежными средствами вследствие их неправомерного удержания </w:t>
      </w:r>
      <w:r w:rsidRPr="00E82CB6">
        <w:t>в размере 1% просроченной суммы за каждый день просрочки</w:t>
      </w:r>
      <w:r w:rsidRPr="00E82CB6">
        <w:rPr>
          <w:color w:val="000000" w:themeColor="text1"/>
        </w:rPr>
        <w:t xml:space="preserve">. 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6.4. Уплата пени</w:t>
      </w:r>
      <w:r>
        <w:rPr>
          <w:color w:val="000000" w:themeColor="text1"/>
        </w:rPr>
        <w:t xml:space="preserve"> или неустойки</w:t>
      </w:r>
      <w:r w:rsidRPr="00E82CB6">
        <w:rPr>
          <w:color w:val="000000" w:themeColor="text1"/>
        </w:rPr>
        <w:t xml:space="preserve"> не освобождает Стороны от выполнения лежащих на них обязательств по Договору.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lastRenderedPageBreak/>
        <w:t>6.5. Окончание срока действия Договора не освобождает Стороны от ответственности за его нарушение условий настоящего Договора.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6.6. Расходы по государственной регистрации изменений и дополнений к Договору возлагаются на </w:t>
      </w:r>
      <w:r w:rsidRPr="00E82CB6">
        <w:rPr>
          <w:b/>
          <w:bCs/>
          <w:color w:val="000000" w:themeColor="text1"/>
        </w:rPr>
        <w:t>«Арендатора».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7. Изменение, расторжение и прекращение действия Договора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7.1. </w:t>
      </w:r>
      <w:proofErr w:type="gramStart"/>
      <w:r w:rsidRPr="00E82CB6">
        <w:rPr>
          <w:color w:val="000000" w:themeColor="text1"/>
        </w:rPr>
        <w:t>Договор</w:t>
      </w:r>
      <w:proofErr w:type="gramEnd"/>
      <w:r w:rsidRPr="00E82CB6">
        <w:rPr>
          <w:color w:val="000000" w:themeColor="text1"/>
        </w:rPr>
        <w:t xml:space="preserve"> может быть расторгнут по основаниям и в порядке, установленном действующим законодательством.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7.2. Все изменения и (или) дополнения к Договору, кроме </w:t>
      </w:r>
      <w:proofErr w:type="gramStart"/>
      <w:r w:rsidRPr="00E82CB6">
        <w:rPr>
          <w:color w:val="000000" w:themeColor="text1"/>
        </w:rPr>
        <w:t>указанных</w:t>
      </w:r>
      <w:proofErr w:type="gramEnd"/>
      <w:r w:rsidRPr="00E82CB6">
        <w:rPr>
          <w:color w:val="000000" w:themeColor="text1"/>
        </w:rPr>
        <w:t xml:space="preserve"> в п. 3.3. и п.1.1 в части изменения разрешенного использования, оформляются Сторонами в письменной форме.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7.3. При прекращении Договора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 xml:space="preserve"> обязан вернуть </w:t>
      </w:r>
      <w:r w:rsidRPr="00E82CB6">
        <w:rPr>
          <w:b/>
          <w:bCs/>
          <w:color w:val="000000" w:themeColor="text1"/>
        </w:rPr>
        <w:t xml:space="preserve">«Арендодателю» </w:t>
      </w:r>
      <w:r w:rsidRPr="00E82CB6">
        <w:rPr>
          <w:color w:val="000000" w:themeColor="text1"/>
        </w:rPr>
        <w:t>Участок в надлежащем состоянии.</w:t>
      </w:r>
    </w:p>
    <w:p w:rsidR="00A30E52" w:rsidRPr="00E82CB6" w:rsidRDefault="00A30E52" w:rsidP="00A30E52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7.4. При досрочном расторжении Договора договор субаренды земельного участка прекращает свое действие.</w:t>
      </w:r>
    </w:p>
    <w:p w:rsidR="00A30E52" w:rsidRDefault="00A30E52" w:rsidP="00A30E52">
      <w:pPr>
        <w:pStyle w:val="23"/>
        <w:tabs>
          <w:tab w:val="left" w:pos="3795"/>
        </w:tabs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</w:p>
    <w:p w:rsidR="00A30E52" w:rsidRDefault="00A30E52" w:rsidP="00A30E52">
      <w:pPr>
        <w:pStyle w:val="23"/>
        <w:spacing w:after="0" w:line="240" w:lineRule="auto"/>
        <w:ind w:left="0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8. Споры, разногласия, претензии.</w:t>
      </w:r>
    </w:p>
    <w:p w:rsidR="00A30E52" w:rsidRDefault="00A30E52" w:rsidP="00A30E52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8.1. </w:t>
      </w:r>
      <w:proofErr w:type="gramStart"/>
      <w:r>
        <w:rPr>
          <w:color w:val="000000" w:themeColor="text1"/>
        </w:rPr>
        <w:t>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незаключенности договора, связанные с высказыванием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обстоятельств, подлежат разрешению в порядке и на условиях, установленных</w:t>
      </w:r>
      <w:proofErr w:type="gramEnd"/>
      <w:r>
        <w:rPr>
          <w:color w:val="000000" w:themeColor="text1"/>
        </w:rPr>
        <w:t xml:space="preserve"> в настоящем договоре.</w:t>
      </w:r>
    </w:p>
    <w:p w:rsidR="00A30E52" w:rsidRDefault="00A30E52" w:rsidP="00A30E52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8.2. Срок рассмотрения претензии составляет 10 (Десять) календарных дней </w:t>
      </w:r>
      <w:proofErr w:type="gramStart"/>
      <w:r>
        <w:rPr>
          <w:color w:val="000000" w:themeColor="text1"/>
        </w:rPr>
        <w:t>с даты направления</w:t>
      </w:r>
      <w:proofErr w:type="gramEnd"/>
      <w:r>
        <w:rPr>
          <w:color w:val="000000" w:themeColor="text1"/>
        </w:rPr>
        <w:t xml:space="preserve"> претензии.</w:t>
      </w:r>
    </w:p>
    <w:p w:rsidR="00A30E52" w:rsidRDefault="00A30E52" w:rsidP="00A30E52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Любые претензии, направляемые в рамках настоящего договора, могут быть направлены на указанный в настоящем договоре адрес. Надлежащим порядком направления претензии признается любой из следующих способов: телеграммой, по телеграфу, по факсу, через почтовую или курьерскую службу, либо доставка в приемную стороны по адресам, указанным в договоре.</w:t>
      </w:r>
    </w:p>
    <w:p w:rsidR="00A30E52" w:rsidRDefault="00A30E52" w:rsidP="00A30E52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 письма, телеграммы, а также блокировки получения сообщений по факсу от направленной стороны.</w:t>
      </w:r>
    </w:p>
    <w:p w:rsidR="00A30E52" w:rsidRDefault="00A30E52" w:rsidP="00A30E52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8.3. Сторона, у которой произошло изменение реквизитов сторон договора: адреса, номера или иного реквизита, обязана письменно уведомить другую сторону о таком изменении в 10-дневный срок со дня таких изменений.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сообщения.</w:t>
      </w:r>
    </w:p>
    <w:p w:rsidR="00A30E52" w:rsidRDefault="00A30E52" w:rsidP="00A30E5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 Рассмотрения любых споров, прямо или косвенно вытекающих из договора, проходят в порядке действующего процессуального законодательства.</w:t>
      </w:r>
    </w:p>
    <w:p w:rsidR="00A30E52" w:rsidRDefault="00A30E52" w:rsidP="00A30E52">
      <w:pPr>
        <w:ind w:firstLine="709"/>
        <w:jc w:val="both"/>
        <w:rPr>
          <w:color w:val="000000" w:themeColor="text1"/>
          <w:sz w:val="20"/>
          <w:szCs w:val="20"/>
        </w:rPr>
      </w:pPr>
    </w:p>
    <w:p w:rsidR="00A30E52" w:rsidRDefault="00A30E52" w:rsidP="00A30E52">
      <w:pPr>
        <w:ind w:firstLine="709"/>
        <w:jc w:val="both"/>
        <w:rPr>
          <w:b/>
          <w:bCs/>
          <w:color w:val="000000" w:themeColor="text1"/>
        </w:rPr>
      </w:pPr>
    </w:p>
    <w:p w:rsidR="00A30E52" w:rsidRDefault="00A30E52" w:rsidP="00A30E52">
      <w:pPr>
        <w:ind w:firstLine="709"/>
        <w:jc w:val="both"/>
        <w:rPr>
          <w:b/>
          <w:bCs/>
          <w:color w:val="000000" w:themeColor="text1"/>
        </w:rPr>
      </w:pPr>
    </w:p>
    <w:p w:rsidR="00A30E52" w:rsidRDefault="00A30E52" w:rsidP="00A30E52">
      <w:pPr>
        <w:ind w:firstLine="709"/>
        <w:jc w:val="both"/>
        <w:rPr>
          <w:b/>
          <w:bCs/>
          <w:color w:val="000000" w:themeColor="text1"/>
        </w:rPr>
      </w:pPr>
    </w:p>
    <w:p w:rsidR="00A30E52" w:rsidRDefault="00A30E52" w:rsidP="00A30E52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9. Особые условия Договора</w:t>
      </w:r>
    </w:p>
    <w:p w:rsidR="00A30E52" w:rsidRDefault="00A30E52" w:rsidP="00A30E52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lastRenderedPageBreak/>
        <w:t>9.1. Договор составлен в 2 (Двух) экземплярах, имеющих одинаковую юридическую силу, из которых по одному каждой из сторон у Сторон.</w:t>
      </w:r>
    </w:p>
    <w:p w:rsidR="00A30E52" w:rsidRDefault="00A30E52" w:rsidP="00A30E52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9.2. Договор одновременно является Актом приема-передачи. Стороны договорились Акт приема - передачи земельного участка не составлять. Взаимных претензий стороны друг к другу не имеют.</w:t>
      </w:r>
    </w:p>
    <w:p w:rsidR="00A30E52" w:rsidRDefault="00A30E52" w:rsidP="00A30E52">
      <w:pPr>
        <w:ind w:firstLine="709"/>
        <w:jc w:val="both"/>
        <w:rPr>
          <w:color w:val="000000" w:themeColor="text1"/>
          <w:sz w:val="20"/>
          <w:szCs w:val="20"/>
        </w:rPr>
      </w:pPr>
    </w:p>
    <w:p w:rsidR="00A30E52" w:rsidRDefault="00A30E52" w:rsidP="00A30E52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10. Реквизиты Сторон</w:t>
      </w:r>
    </w:p>
    <w:p w:rsidR="00A30E52" w:rsidRDefault="00A30E52" w:rsidP="00A30E52"/>
    <w:p w:rsidR="00A30E52" w:rsidRDefault="00A30E52" w:rsidP="00A30E5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Арендодатель:</w:t>
      </w:r>
    </w:p>
    <w:p w:rsidR="00A30E52" w:rsidRDefault="00A30E52" w:rsidP="00A30E52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A30E52" w:rsidRPr="009A7D63" w:rsidRDefault="00A30E52" w:rsidP="00A30E52">
      <w:pPr>
        <w:spacing w:line="276" w:lineRule="auto"/>
        <w:jc w:val="both"/>
        <w:rPr>
          <w:sz w:val="22"/>
          <w:szCs w:val="22"/>
        </w:rPr>
      </w:pPr>
      <w:r w:rsidRPr="00240F6A">
        <w:t xml:space="preserve">Администрация МО «Вельское» Юридический (почтовый) адрес: </w:t>
      </w:r>
      <w:r w:rsidRPr="009A7D63">
        <w:rPr>
          <w:sz w:val="22"/>
          <w:szCs w:val="22"/>
        </w:rPr>
        <w:t>165150, Архангельская область г. Вельск, ул. Советская, д. 33</w:t>
      </w:r>
      <w:r>
        <w:rPr>
          <w:sz w:val="22"/>
          <w:szCs w:val="22"/>
        </w:rPr>
        <w:t xml:space="preserve">, </w:t>
      </w:r>
      <w:r w:rsidRPr="009A7D63">
        <w:rPr>
          <w:sz w:val="22"/>
          <w:szCs w:val="22"/>
        </w:rPr>
        <w:t>ИНН 2907010999</w:t>
      </w:r>
      <w:r>
        <w:rPr>
          <w:sz w:val="22"/>
          <w:szCs w:val="22"/>
        </w:rPr>
        <w:t xml:space="preserve">, КПП 290701001, </w:t>
      </w:r>
      <w:r w:rsidRPr="009A7D63">
        <w:rPr>
          <w:sz w:val="22"/>
          <w:szCs w:val="22"/>
        </w:rPr>
        <w:t>БИК 011117401</w:t>
      </w:r>
      <w:r>
        <w:rPr>
          <w:sz w:val="22"/>
          <w:szCs w:val="22"/>
        </w:rPr>
        <w:t xml:space="preserve">, </w:t>
      </w:r>
    </w:p>
    <w:p w:rsidR="00A30E52" w:rsidRPr="009A7D63" w:rsidRDefault="00A30E52" w:rsidP="00A30E52">
      <w:pPr>
        <w:spacing w:line="276" w:lineRule="auto"/>
        <w:jc w:val="both"/>
        <w:rPr>
          <w:sz w:val="22"/>
          <w:szCs w:val="22"/>
        </w:rPr>
      </w:pPr>
      <w:r w:rsidRPr="009A7D63">
        <w:rPr>
          <w:sz w:val="22"/>
          <w:szCs w:val="22"/>
        </w:rPr>
        <w:t xml:space="preserve">Отделение Архангельск Банка России //УФК по Архангельской области и Ненецкому </w:t>
      </w:r>
      <w:r>
        <w:rPr>
          <w:sz w:val="22"/>
          <w:szCs w:val="22"/>
        </w:rPr>
        <w:t>ав</w:t>
      </w:r>
      <w:r w:rsidRPr="009A7D63">
        <w:rPr>
          <w:sz w:val="22"/>
          <w:szCs w:val="22"/>
        </w:rPr>
        <w:t>тономному округу г. Архангельск</w:t>
      </w:r>
      <w:r>
        <w:rPr>
          <w:sz w:val="22"/>
          <w:szCs w:val="22"/>
        </w:rPr>
        <w:t xml:space="preserve">, </w:t>
      </w:r>
      <w:proofErr w:type="gramStart"/>
      <w:r w:rsidRPr="009A7D63">
        <w:rPr>
          <w:sz w:val="22"/>
          <w:szCs w:val="22"/>
        </w:rPr>
        <w:t>Р</w:t>
      </w:r>
      <w:proofErr w:type="gramEnd"/>
      <w:r w:rsidRPr="009A7D63">
        <w:rPr>
          <w:sz w:val="22"/>
          <w:szCs w:val="22"/>
        </w:rPr>
        <w:t>/с: 03231643116051012400</w:t>
      </w:r>
      <w:r>
        <w:rPr>
          <w:sz w:val="22"/>
          <w:szCs w:val="22"/>
        </w:rPr>
        <w:t xml:space="preserve">, К/с:40102810045370000016, </w:t>
      </w:r>
      <w:r w:rsidRPr="009A7D63">
        <w:rPr>
          <w:sz w:val="22"/>
          <w:szCs w:val="22"/>
        </w:rPr>
        <w:t>УФК по Архангельской области и Ненецкому автономному округу (Администрация МО «Вельское»)</w:t>
      </w:r>
    </w:p>
    <w:p w:rsidR="00A30E52" w:rsidRPr="00240F6A" w:rsidRDefault="00A30E52" w:rsidP="00A30E52">
      <w:pPr>
        <w:tabs>
          <w:tab w:val="left" w:pos="1049"/>
        </w:tabs>
        <w:jc w:val="both"/>
        <w:rPr>
          <w:bCs/>
        </w:rPr>
      </w:pPr>
      <w:r w:rsidRPr="009A7D63">
        <w:rPr>
          <w:sz w:val="22"/>
          <w:szCs w:val="22"/>
        </w:rPr>
        <w:t>Тел.8(81836) 6-00-82</w:t>
      </w:r>
    </w:p>
    <w:p w:rsidR="00A30E52" w:rsidRDefault="00A30E52" w:rsidP="00A30E52">
      <w:pPr>
        <w:rPr>
          <w:rFonts w:eastAsia="MS Mincho"/>
        </w:rPr>
      </w:pPr>
    </w:p>
    <w:p w:rsidR="00A30E52" w:rsidRDefault="00A30E52" w:rsidP="00A30E52">
      <w:pPr>
        <w:rPr>
          <w:rFonts w:eastAsia="MS Mincho"/>
        </w:rPr>
      </w:pPr>
    </w:p>
    <w:p w:rsidR="00A30E52" w:rsidRDefault="00A30E52" w:rsidP="00A30E52">
      <w:pPr>
        <w:rPr>
          <w:rFonts w:eastAsia="MS Mincho"/>
        </w:rPr>
      </w:pPr>
    </w:p>
    <w:p w:rsidR="00A30E52" w:rsidRDefault="00A30E52" w:rsidP="00A30E52">
      <w:pPr>
        <w:rPr>
          <w:rFonts w:eastAsia="MS Mincho"/>
        </w:rPr>
      </w:pPr>
      <w:r>
        <w:rPr>
          <w:rFonts w:eastAsia="MS Mincho"/>
        </w:rPr>
        <w:t>Глава городского поселения</w:t>
      </w:r>
      <w:r w:rsidRPr="002D1996">
        <w:rPr>
          <w:rFonts w:eastAsia="MS Mincho"/>
        </w:rPr>
        <w:t xml:space="preserve"> «Вельское»</w:t>
      </w:r>
      <w:r>
        <w:rPr>
          <w:rFonts w:eastAsia="MS Mincho"/>
        </w:rPr>
        <w:t xml:space="preserve"> </w:t>
      </w:r>
    </w:p>
    <w:p w:rsidR="00A30E52" w:rsidRDefault="00A30E52" w:rsidP="00A30E52">
      <w:r w:rsidRPr="003F339F">
        <w:rPr>
          <w:shd w:val="clear" w:color="auto" w:fill="FFFFFF"/>
        </w:rPr>
        <w:t>Вельского муниципального района Архангельской области</w:t>
      </w:r>
      <w:r>
        <w:rPr>
          <w:rFonts w:eastAsia="MS Mincho"/>
        </w:rPr>
        <w:t xml:space="preserve">         _______</w:t>
      </w:r>
      <w:r w:rsidRPr="002D1996">
        <w:rPr>
          <w:rFonts w:eastAsia="MS Mincho"/>
        </w:rPr>
        <w:t xml:space="preserve">______ </w:t>
      </w:r>
      <w:r>
        <w:rPr>
          <w:rFonts w:eastAsia="MS Mincho"/>
        </w:rPr>
        <w:t>Ежов Д.В.</w:t>
      </w:r>
    </w:p>
    <w:p w:rsidR="00A30E52" w:rsidRDefault="00A30E52" w:rsidP="00A30E52">
      <w:r>
        <w:t xml:space="preserve"> </w:t>
      </w:r>
    </w:p>
    <w:p w:rsidR="00A30E52" w:rsidRDefault="00A30E52" w:rsidP="00A30E52"/>
    <w:p w:rsidR="00A30E52" w:rsidRDefault="00A30E52" w:rsidP="00A30E52"/>
    <w:p w:rsidR="00A30E52" w:rsidRDefault="00A30E52" w:rsidP="00A30E52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Арендатор:</w:t>
      </w:r>
    </w:p>
    <w:p w:rsidR="00A30E52" w:rsidRDefault="00A30E52" w:rsidP="00A30E52">
      <w:pPr>
        <w:rPr>
          <w:sz w:val="28"/>
          <w:szCs w:val="28"/>
        </w:rPr>
      </w:pPr>
    </w:p>
    <w:p w:rsidR="00A30E52" w:rsidRPr="00032612" w:rsidRDefault="00A30E52" w:rsidP="00A30E52">
      <w:pPr>
        <w:rPr>
          <w:sz w:val="28"/>
          <w:szCs w:val="28"/>
        </w:rPr>
      </w:pPr>
      <w:r w:rsidRPr="00032612">
        <w:rPr>
          <w:color w:val="000000"/>
        </w:rPr>
        <w:t>Данные юридического или физического</w:t>
      </w:r>
      <w:r>
        <w:rPr>
          <w:color w:val="000000"/>
        </w:rPr>
        <w:t xml:space="preserve"> </w:t>
      </w:r>
      <w:r w:rsidRPr="00032612">
        <w:rPr>
          <w:color w:val="000000"/>
        </w:rPr>
        <w:t>лица</w:t>
      </w:r>
    </w:p>
    <w:p w:rsidR="00A30E52" w:rsidRDefault="00A30E52" w:rsidP="00A30E52"/>
    <w:p w:rsidR="00A30E52" w:rsidRDefault="00A30E52" w:rsidP="00A30E52"/>
    <w:p w:rsidR="00A30E52" w:rsidRDefault="00A30E52" w:rsidP="00A30E52">
      <w:pPr>
        <w:rPr>
          <w:sz w:val="28"/>
          <w:szCs w:val="28"/>
        </w:rPr>
      </w:pPr>
      <w:r>
        <w:rPr>
          <w:rFonts w:eastAsia="MS Mincho"/>
        </w:rPr>
        <w:t xml:space="preserve">                            Должность     Подпись       Расшифровка подписи</w:t>
      </w:r>
    </w:p>
    <w:p w:rsidR="00A30E52" w:rsidRDefault="00A30E52" w:rsidP="00A30E52">
      <w:pPr>
        <w:ind w:firstLine="709"/>
        <w:jc w:val="center"/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0E52"/>
    <w:rsid w:val="000903ED"/>
    <w:rsid w:val="00415574"/>
    <w:rsid w:val="004840EB"/>
    <w:rsid w:val="004D27D2"/>
    <w:rsid w:val="00524C78"/>
    <w:rsid w:val="005F6A57"/>
    <w:rsid w:val="00660317"/>
    <w:rsid w:val="007C33B6"/>
    <w:rsid w:val="00A30E52"/>
    <w:rsid w:val="00AF09D8"/>
    <w:rsid w:val="00BF2C22"/>
    <w:rsid w:val="00F45B1A"/>
    <w:rsid w:val="00FB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30E52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9"/>
    <w:qFormat/>
    <w:rsid w:val="00660317"/>
    <w:pPr>
      <w:keepNext/>
      <w:jc w:val="center"/>
      <w:outlineLvl w:val="0"/>
    </w:pPr>
    <w:rPr>
      <w:rFonts w:ascii="Calibri" w:eastAsiaTheme="majorEastAsia" w:hAnsi="Calibri" w:cstheme="majorBid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31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0317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031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0317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0317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60317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before="226"/>
      <w:ind w:left="496"/>
      <w:jc w:val="center"/>
      <w:outlineLvl w:val="6"/>
    </w:pPr>
    <w:rPr>
      <w:rFonts w:eastAsiaTheme="minorEastAsia" w:cstheme="minorBidi"/>
      <w:b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0317"/>
    <w:pPr>
      <w:keepNext/>
      <w:widowControl w:val="0"/>
      <w:shd w:val="clear" w:color="auto" w:fill="FFFFFF"/>
      <w:tabs>
        <w:tab w:val="num" w:pos="1440"/>
      </w:tabs>
      <w:suppressAutoHyphens/>
      <w:autoSpaceDE w:val="0"/>
      <w:ind w:left="1440" w:hanging="1440"/>
      <w:jc w:val="right"/>
      <w:outlineLvl w:val="7"/>
    </w:pPr>
    <w:rPr>
      <w:rFonts w:eastAsiaTheme="minorEastAsia" w:cstheme="minorBidi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0317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uiPriority w:val="99"/>
    <w:rsid w:val="00660317"/>
    <w:rPr>
      <w:rFonts w:eastAsiaTheme="majorEastAsia" w:cstheme="majorBidi"/>
      <w:b/>
    </w:rPr>
  </w:style>
  <w:style w:type="character" w:customStyle="1" w:styleId="20">
    <w:name w:val="Заголовок 2 Знак"/>
    <w:link w:val="2"/>
    <w:uiPriority w:val="99"/>
    <w:rsid w:val="0066031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60317"/>
    <w:rPr>
      <w:rFonts w:ascii="Arial" w:eastAsiaTheme="majorEastAsia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660317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0317"/>
    <w:rPr>
      <w:rFonts w:ascii="Times New Roman" w:eastAsiaTheme="minorEastAsia" w:hAnsi="Times New Roman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60317"/>
    <w:rPr>
      <w:rFonts w:ascii="Times New Roman" w:eastAsiaTheme="minorEastAsia" w:hAnsi="Times New Roman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660317"/>
    <w:rPr>
      <w:rFonts w:ascii="Times New Roman" w:eastAsiaTheme="minorEastAsia" w:hAnsi="Times New Roman" w:cstheme="minorBidi"/>
      <w:b/>
      <w:sz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60317"/>
    <w:rPr>
      <w:rFonts w:ascii="Times New Roman" w:eastAsiaTheme="minorEastAsia" w:hAnsi="Times New Roman" w:cstheme="minorBidi"/>
      <w:sz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60317"/>
    <w:rPr>
      <w:rFonts w:ascii="Cambria" w:eastAsiaTheme="majorEastAsia" w:hAnsi="Cambria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660317"/>
    <w:rPr>
      <w:b/>
      <w:bCs/>
    </w:rPr>
  </w:style>
  <w:style w:type="paragraph" w:styleId="a4">
    <w:name w:val="Title"/>
    <w:basedOn w:val="a"/>
    <w:link w:val="a5"/>
    <w:uiPriority w:val="99"/>
    <w:qFormat/>
    <w:rsid w:val="00660317"/>
    <w:pPr>
      <w:jc w:val="center"/>
    </w:pPr>
    <w:rPr>
      <w:rFonts w:ascii="Calibri" w:eastAsiaTheme="majorEastAsia" w:hAnsi="Calibri" w:cstheme="majorBidi"/>
      <w:b/>
      <w:bCs/>
    </w:rPr>
  </w:style>
  <w:style w:type="character" w:customStyle="1" w:styleId="a5">
    <w:name w:val="Название Знак"/>
    <w:link w:val="a4"/>
    <w:uiPriority w:val="99"/>
    <w:rsid w:val="00660317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660317"/>
    <w:pPr>
      <w:keepNext/>
      <w:suppressAutoHyphens/>
      <w:spacing w:before="240" w:after="120"/>
      <w:jc w:val="center"/>
    </w:pPr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660317"/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styleId="a9">
    <w:name w:val="Strong"/>
    <w:uiPriority w:val="99"/>
    <w:qFormat/>
    <w:rsid w:val="00660317"/>
    <w:rPr>
      <w:rFonts w:cs="Times New Roman"/>
      <w:b/>
      <w:bCs/>
    </w:rPr>
  </w:style>
  <w:style w:type="character" w:styleId="aa">
    <w:name w:val="Emphasis"/>
    <w:uiPriority w:val="99"/>
    <w:qFormat/>
    <w:rsid w:val="00660317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660317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0317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6603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660317"/>
    <w:rPr>
      <w:rFonts w:ascii="Times New Roman" w:hAnsi="Times New Roman"/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60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rsid w:val="00660317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99"/>
    <w:qFormat/>
    <w:rsid w:val="00660317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660317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660317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66031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66031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6031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7">
    <w:name w:val="Body Text"/>
    <w:basedOn w:val="a"/>
    <w:link w:val="af6"/>
    <w:uiPriority w:val="99"/>
    <w:semiHidden/>
    <w:unhideWhenUsed/>
    <w:rsid w:val="00660317"/>
    <w:pPr>
      <w:spacing w:after="120"/>
    </w:pPr>
  </w:style>
  <w:style w:type="character" w:customStyle="1" w:styleId="af6">
    <w:name w:val="Основной текст Знак"/>
    <w:basedOn w:val="a0"/>
    <w:link w:val="a7"/>
    <w:uiPriority w:val="99"/>
    <w:semiHidden/>
    <w:rsid w:val="00660317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660317"/>
    <w:rPr>
      <w:rFonts w:eastAsia="Calibri"/>
      <w:sz w:val="22"/>
      <w:szCs w:val="22"/>
      <w:lang w:eastAsia="en-US" w:bidi="ar-SA"/>
    </w:rPr>
  </w:style>
  <w:style w:type="paragraph" w:styleId="af7">
    <w:name w:val="Body Text Indent"/>
    <w:basedOn w:val="a"/>
    <w:link w:val="af8"/>
    <w:unhideWhenUsed/>
    <w:rsid w:val="00A30E5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A30E52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30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0E52"/>
    <w:rPr>
      <w:rFonts w:ascii="Times New Roman" w:hAnsi="Times New Roman"/>
      <w:sz w:val="24"/>
      <w:szCs w:val="24"/>
    </w:rPr>
  </w:style>
  <w:style w:type="character" w:customStyle="1" w:styleId="af9">
    <w:name w:val="Основной текст_"/>
    <w:basedOn w:val="a0"/>
    <w:link w:val="11"/>
    <w:locked/>
    <w:rsid w:val="00A30E52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9"/>
    <w:rsid w:val="00A30E52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1989</Words>
  <Characters>11343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2023-01-20T13:19:00Z</dcterms:created>
  <dcterms:modified xsi:type="dcterms:W3CDTF">2023-01-20T13:19:00Z</dcterms:modified>
</cp:coreProperties>
</file>