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E" w:rsidRDefault="00AA2834" w:rsidP="00AA2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834">
        <w:rPr>
          <w:rFonts w:ascii="Times New Roman" w:hAnsi="Times New Roman" w:cs="Times New Roman"/>
          <w:b/>
          <w:sz w:val="32"/>
          <w:szCs w:val="32"/>
        </w:rPr>
        <w:t>Эксперты Кадастровой палаты разъяснили</w:t>
      </w:r>
      <w:r w:rsidR="001D4C01">
        <w:rPr>
          <w:rFonts w:ascii="Times New Roman" w:hAnsi="Times New Roman" w:cs="Times New Roman"/>
          <w:b/>
          <w:sz w:val="32"/>
          <w:szCs w:val="32"/>
        </w:rPr>
        <w:t>,</w:t>
      </w:r>
      <w:r w:rsidRPr="00AA2834">
        <w:rPr>
          <w:rFonts w:ascii="Times New Roman" w:hAnsi="Times New Roman" w:cs="Times New Roman"/>
          <w:b/>
          <w:sz w:val="32"/>
          <w:szCs w:val="32"/>
        </w:rPr>
        <w:t xml:space="preserve"> как запросить сведения о недвижимости</w:t>
      </w:r>
    </w:p>
    <w:p w:rsidR="00AA2834" w:rsidRDefault="00A066BE" w:rsidP="00A0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AC9" w:rsidRPr="00DB0AC9">
        <w:rPr>
          <w:rFonts w:ascii="Times New Roman" w:hAnsi="Times New Roman" w:cs="Times New Roman"/>
          <w:sz w:val="28"/>
          <w:szCs w:val="28"/>
        </w:rPr>
        <w:t>Архангельской области и Ненецкого автономного округа</w:t>
      </w:r>
      <w:r w:rsidRPr="00A066BE">
        <w:rPr>
          <w:rFonts w:ascii="Times New Roman" w:hAnsi="Times New Roman" w:cs="Times New Roman"/>
          <w:sz w:val="28"/>
          <w:szCs w:val="28"/>
        </w:rPr>
        <w:t xml:space="preserve"> ежедневно совершается </w:t>
      </w:r>
      <w:r w:rsidR="00DB0AC9">
        <w:rPr>
          <w:rFonts w:ascii="Times New Roman" w:hAnsi="Times New Roman" w:cs="Times New Roman"/>
          <w:sz w:val="28"/>
          <w:szCs w:val="28"/>
        </w:rPr>
        <w:t>порядка 1350</w:t>
      </w:r>
      <w:r w:rsidRPr="00A066BE">
        <w:rPr>
          <w:rFonts w:ascii="Times New Roman" w:hAnsi="Times New Roman" w:cs="Times New Roman"/>
          <w:sz w:val="28"/>
          <w:szCs w:val="28"/>
        </w:rPr>
        <w:t xml:space="preserve"> сделок с недвижимостью. Каждая из них сопряжена с определёнными рисками</w:t>
      </w:r>
      <w:r w:rsidR="00501B0A">
        <w:rPr>
          <w:rFonts w:ascii="Times New Roman" w:hAnsi="Times New Roman" w:cs="Times New Roman"/>
          <w:sz w:val="28"/>
          <w:szCs w:val="28"/>
        </w:rPr>
        <w:t>.</w:t>
      </w:r>
      <w:r w:rsidRPr="00A066BE">
        <w:rPr>
          <w:rFonts w:ascii="Times New Roman" w:hAnsi="Times New Roman" w:cs="Times New Roman"/>
          <w:sz w:val="28"/>
          <w:szCs w:val="28"/>
        </w:rPr>
        <w:t xml:space="preserve"> </w:t>
      </w:r>
      <w:r w:rsidR="00501B0A">
        <w:rPr>
          <w:rFonts w:ascii="Times New Roman" w:hAnsi="Times New Roman" w:cs="Times New Roman"/>
          <w:sz w:val="28"/>
          <w:szCs w:val="28"/>
        </w:rPr>
        <w:t>Е</w:t>
      </w:r>
      <w:r w:rsidR="00386ED6" w:rsidRPr="00386ED6">
        <w:rPr>
          <w:rFonts w:ascii="Times New Roman" w:hAnsi="Times New Roman" w:cs="Times New Roman"/>
          <w:sz w:val="28"/>
          <w:szCs w:val="28"/>
        </w:rPr>
        <w:t xml:space="preserve">динственным законным и достаточно надежным способом получить информацию о собственнике объекта недвижимости, технических характеристиках объекта недвижимости, наличии (отсутствии) ограничений (обременений) </w:t>
      </w:r>
      <w:r w:rsidR="00DB0AC9">
        <w:rPr>
          <w:rFonts w:ascii="Times New Roman" w:hAnsi="Times New Roman" w:cs="Times New Roman"/>
          <w:sz w:val="28"/>
          <w:szCs w:val="28"/>
        </w:rPr>
        <w:t xml:space="preserve">и </w:t>
      </w:r>
      <w:r w:rsidR="00386ED6" w:rsidRPr="00386ED6">
        <w:rPr>
          <w:rFonts w:ascii="Times New Roman" w:hAnsi="Times New Roman" w:cs="Times New Roman"/>
          <w:sz w:val="28"/>
          <w:szCs w:val="28"/>
        </w:rPr>
        <w:t>других сведений является получение выписки из Единого государственног</w:t>
      </w:r>
      <w:r w:rsidR="00111FF8">
        <w:rPr>
          <w:rFonts w:ascii="Times New Roman" w:hAnsi="Times New Roman" w:cs="Times New Roman"/>
          <w:sz w:val="28"/>
          <w:szCs w:val="28"/>
        </w:rPr>
        <w:t>о реестра недвижимости (</w:t>
      </w:r>
      <w:r w:rsidR="00386ED6" w:rsidRPr="00386ED6">
        <w:rPr>
          <w:rFonts w:ascii="Times New Roman" w:hAnsi="Times New Roman" w:cs="Times New Roman"/>
          <w:sz w:val="28"/>
          <w:szCs w:val="28"/>
        </w:rPr>
        <w:t>ЕГРН).</w:t>
      </w:r>
    </w:p>
    <w:p w:rsidR="00911AA0" w:rsidRPr="00911AA0" w:rsidRDefault="00911AA0" w:rsidP="009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можно запросить сведения об объекте недвижимости</w:t>
      </w:r>
      <w:r w:rsidR="001D4C01">
        <w:rPr>
          <w:rFonts w:ascii="Times New Roman" w:hAnsi="Times New Roman" w:cs="Times New Roman"/>
          <w:sz w:val="28"/>
          <w:szCs w:val="28"/>
        </w:rPr>
        <w:t>,</w:t>
      </w:r>
      <w:r w:rsidRPr="00911AA0">
        <w:rPr>
          <w:rFonts w:ascii="Times New Roman" w:hAnsi="Times New Roman" w:cs="Times New Roman"/>
          <w:sz w:val="28"/>
          <w:szCs w:val="28"/>
        </w:rPr>
        <w:t xml:space="preserve"> рассказала эксперт Кадастровой палаты по Архангельской области и Ненецкому автономному округу </w:t>
      </w:r>
      <w:r w:rsidRPr="00501B0A">
        <w:rPr>
          <w:rFonts w:ascii="Times New Roman" w:hAnsi="Times New Roman" w:cs="Times New Roman"/>
          <w:sz w:val="28"/>
          <w:szCs w:val="28"/>
        </w:rPr>
        <w:t>Татьяна Буркова</w:t>
      </w:r>
      <w:r w:rsidRPr="00911AA0">
        <w:rPr>
          <w:rFonts w:ascii="Times New Roman" w:hAnsi="Times New Roman" w:cs="Times New Roman"/>
          <w:sz w:val="28"/>
          <w:szCs w:val="28"/>
        </w:rPr>
        <w:t>.</w:t>
      </w:r>
    </w:p>
    <w:p w:rsidR="00D16439" w:rsidRDefault="00D16439" w:rsidP="00D1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39">
        <w:rPr>
          <w:rFonts w:ascii="Times New Roman" w:hAnsi="Times New Roman" w:cs="Times New Roman"/>
          <w:sz w:val="28"/>
          <w:szCs w:val="28"/>
        </w:rPr>
        <w:t xml:space="preserve">В настоящее время заявитель, независимо от места своего нахождения, может получить информацию из ЕГРН на объекты недвижимости, расположенные в любом </w:t>
      </w:r>
      <w:r w:rsidR="00911AA0">
        <w:rPr>
          <w:rFonts w:ascii="Times New Roman" w:hAnsi="Times New Roman" w:cs="Times New Roman"/>
          <w:sz w:val="28"/>
          <w:szCs w:val="28"/>
        </w:rPr>
        <w:t xml:space="preserve">субъекте  Российской Федерации. </w:t>
      </w:r>
      <w:r w:rsidRPr="00D16439">
        <w:rPr>
          <w:rFonts w:ascii="Times New Roman" w:hAnsi="Times New Roman" w:cs="Times New Roman"/>
          <w:sz w:val="28"/>
          <w:szCs w:val="28"/>
        </w:rPr>
        <w:t xml:space="preserve">При этом срок подготовки таких документов </w:t>
      </w:r>
      <w:r w:rsidR="00940FD3">
        <w:rPr>
          <w:rFonts w:ascii="Times New Roman" w:hAnsi="Times New Roman" w:cs="Times New Roman"/>
          <w:sz w:val="28"/>
          <w:szCs w:val="28"/>
        </w:rPr>
        <w:t>составляет три рабочих дня.</w:t>
      </w:r>
    </w:p>
    <w:p w:rsidR="00911AA0" w:rsidRPr="00911AA0" w:rsidRDefault="00911AA0" w:rsidP="00911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сведений из ЕГРН мож</w:t>
      </w:r>
      <w:r w:rsidR="006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подать несколькими способами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нужном для заявителя месте и в удобное для него время:</w:t>
      </w:r>
    </w:p>
    <w:p w:rsidR="00911AA0" w:rsidRPr="00911AA0" w:rsidRDefault="00911AA0" w:rsidP="0091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виде бумажного документа, который заявитель </w:t>
      </w:r>
      <w:r w:rsid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МФЦ при личном обращении;</w:t>
      </w:r>
    </w:p>
    <w:p w:rsidR="00911AA0" w:rsidRPr="00911AA0" w:rsidRDefault="00911AA0" w:rsidP="0091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бумажного документа –</w:t>
      </w:r>
      <w:r w:rsidR="00D8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 w:rsidR="00D8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главпочтамт, а/я 5н, </w:t>
      </w:r>
      <w:r w:rsidR="00D8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Архангельск,</w:t>
      </w:r>
      <w:r w:rsidR="006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163000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AA0" w:rsidRDefault="00911AA0" w:rsidP="00A625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электронно</w:t>
      </w:r>
      <w:r w:rsidR="00DB0A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– 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запроса, размещенн</w:t>
      </w:r>
      <w:r w:rsidR="001B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воспользовавшись сервисом </w:t>
      </w:r>
      <w:hyperlink r:id="rId4" w:history="1">
        <w:proofErr w:type="spellStart"/>
        <w:r w:rsidR="006820ED" w:rsidRPr="006820ED">
          <w:rPr>
            <w:rStyle w:val="a3"/>
            <w:rFonts w:ascii="Times New Roman" w:hAnsi="Times New Roman" w:cs="Times New Roman"/>
            <w:sz w:val="28"/>
            <w:szCs w:val="28"/>
          </w:rPr>
          <w:t>spv.kadastr.ru</w:t>
        </w:r>
        <w:proofErr w:type="spellEnd"/>
      </w:hyperlink>
      <w:r w:rsidR="006820ED">
        <w:rPr>
          <w:rFonts w:ascii="Times New Roman" w:hAnsi="Times New Roman" w:cs="Times New Roman"/>
          <w:sz w:val="28"/>
          <w:szCs w:val="28"/>
        </w:rPr>
        <w:t xml:space="preserve"> </w:t>
      </w:r>
      <w:r w:rsidR="0068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Кадастровой палаты</w:t>
      </w:r>
      <w:r w:rsidR="00A62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AA" w:rsidRDefault="000B12AA" w:rsidP="00356F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1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0B12AA">
        <w:rPr>
          <w:rFonts w:ascii="Times New Roman" w:hAnsi="Times New Roman" w:cs="Times New Roman"/>
          <w:i/>
          <w:sz w:val="28"/>
          <w:szCs w:val="28"/>
        </w:rPr>
        <w:t>ля личной подачи запроса о предоставлении сведений из ЕГРН существует дополнительная возможность - услуга выездного приёма Кадастровой палаты»,</w:t>
      </w:r>
      <w:r>
        <w:rPr>
          <w:rFonts w:ascii="Times New Roman" w:hAnsi="Times New Roman" w:cs="Times New Roman"/>
          <w:sz w:val="28"/>
          <w:szCs w:val="28"/>
        </w:rPr>
        <w:t xml:space="preserve"> - добавила Татьяна Буркова.</w:t>
      </w:r>
    </w:p>
    <w:p w:rsidR="001C2E4A" w:rsidRDefault="00247D49" w:rsidP="00356F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2E4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D4C01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="001D4C01">
        <w:rPr>
          <w:rFonts w:ascii="Times New Roman" w:hAnsi="Times New Roman" w:cs="Times New Roman"/>
          <w:sz w:val="28"/>
          <w:szCs w:val="28"/>
        </w:rPr>
        <w:t>ЕГРН</w:t>
      </w:r>
      <w:proofErr w:type="gramEnd"/>
      <w:r w:rsidR="001D4C01">
        <w:rPr>
          <w:rFonts w:ascii="Times New Roman" w:hAnsi="Times New Roman" w:cs="Times New Roman"/>
          <w:sz w:val="28"/>
          <w:szCs w:val="28"/>
        </w:rPr>
        <w:t xml:space="preserve"> об</w:t>
      </w:r>
      <w:r w:rsidR="001C2E4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4C01">
        <w:rPr>
          <w:rFonts w:ascii="Times New Roman" w:hAnsi="Times New Roman" w:cs="Times New Roman"/>
          <w:sz w:val="28"/>
          <w:szCs w:val="28"/>
        </w:rPr>
        <w:t>ах</w:t>
      </w:r>
      <w:r w:rsidR="001C2E4A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1D4C01">
        <w:rPr>
          <w:rFonts w:ascii="Times New Roman" w:hAnsi="Times New Roman" w:cs="Times New Roman"/>
          <w:sz w:val="28"/>
          <w:szCs w:val="28"/>
        </w:rPr>
        <w:t>х</w:t>
      </w:r>
      <w:r w:rsidR="001C2E4A">
        <w:rPr>
          <w:rFonts w:ascii="Times New Roman" w:hAnsi="Times New Roman" w:cs="Times New Roman"/>
          <w:sz w:val="28"/>
          <w:szCs w:val="28"/>
        </w:rPr>
        <w:t xml:space="preserve"> на территории других регионов, можно обратиться в филиал Кадастровой палаты </w:t>
      </w:r>
      <w:r w:rsidR="00D8403C">
        <w:rPr>
          <w:rFonts w:ascii="Times New Roman" w:hAnsi="Times New Roman" w:cs="Times New Roman"/>
          <w:sz w:val="28"/>
          <w:szCs w:val="28"/>
        </w:rPr>
        <w:t xml:space="preserve">по Архангельской области и Ненецкому автономному округу </w:t>
      </w:r>
      <w:r w:rsidR="001C2E4A">
        <w:rPr>
          <w:rFonts w:ascii="Times New Roman" w:hAnsi="Times New Roman" w:cs="Times New Roman"/>
          <w:sz w:val="28"/>
          <w:szCs w:val="28"/>
        </w:rPr>
        <w:t>или отделение МФЦ</w:t>
      </w:r>
      <w:r w:rsidR="001D4C01">
        <w:rPr>
          <w:rFonts w:ascii="Times New Roman" w:hAnsi="Times New Roman" w:cs="Times New Roman"/>
          <w:sz w:val="28"/>
          <w:szCs w:val="28"/>
        </w:rPr>
        <w:t xml:space="preserve">. В этом случае услуга будет предоставлена в рамках </w:t>
      </w:r>
      <w:r w:rsidR="001C2E4A" w:rsidRPr="001C2E4A">
        <w:rPr>
          <w:rFonts w:ascii="Times New Roman" w:hAnsi="Times New Roman" w:cs="Times New Roman"/>
          <w:sz w:val="28"/>
          <w:szCs w:val="28"/>
        </w:rPr>
        <w:t>экстерриториальн</w:t>
      </w:r>
      <w:r w:rsidR="001D4C01">
        <w:rPr>
          <w:rFonts w:ascii="Times New Roman" w:hAnsi="Times New Roman" w:cs="Times New Roman"/>
          <w:sz w:val="28"/>
          <w:szCs w:val="28"/>
        </w:rPr>
        <w:t>ого</w:t>
      </w:r>
      <w:r w:rsidR="001C2E4A" w:rsidRPr="001C2E4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4C01">
        <w:rPr>
          <w:rFonts w:ascii="Times New Roman" w:hAnsi="Times New Roman" w:cs="Times New Roman"/>
          <w:sz w:val="28"/>
          <w:szCs w:val="28"/>
        </w:rPr>
        <w:t>а</w:t>
      </w:r>
      <w:r w:rsidR="001C2E4A">
        <w:rPr>
          <w:rFonts w:ascii="Times New Roman" w:hAnsi="Times New Roman" w:cs="Times New Roman"/>
          <w:sz w:val="28"/>
          <w:szCs w:val="28"/>
        </w:rPr>
        <w:t>.</w:t>
      </w:r>
    </w:p>
    <w:p w:rsidR="0074714E" w:rsidRDefault="002111DB" w:rsidP="00795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F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C2E4A" w:rsidRPr="007952F2">
        <w:rPr>
          <w:rFonts w:ascii="Times New Roman" w:hAnsi="Times New Roman" w:cs="Times New Roman"/>
          <w:sz w:val="28"/>
          <w:szCs w:val="28"/>
        </w:rPr>
        <w:t>отметить</w:t>
      </w:r>
      <w:r w:rsidR="008F203A" w:rsidRPr="007952F2">
        <w:rPr>
          <w:rFonts w:ascii="Times New Roman" w:hAnsi="Times New Roman" w:cs="Times New Roman"/>
          <w:sz w:val="28"/>
          <w:szCs w:val="28"/>
        </w:rPr>
        <w:t xml:space="preserve">, что в случае </w:t>
      </w:r>
      <w:r w:rsidR="001D4C01" w:rsidRPr="007952F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F203A" w:rsidRPr="007952F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4C01" w:rsidRPr="007952F2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="008F203A" w:rsidRPr="007952F2">
        <w:rPr>
          <w:rFonts w:ascii="Times New Roman" w:hAnsi="Times New Roman" w:cs="Times New Roman"/>
          <w:sz w:val="28"/>
          <w:szCs w:val="28"/>
        </w:rPr>
        <w:t>почто</w:t>
      </w:r>
      <w:r w:rsidR="001D4C01" w:rsidRPr="007952F2">
        <w:rPr>
          <w:rFonts w:ascii="Times New Roman" w:hAnsi="Times New Roman" w:cs="Times New Roman"/>
          <w:sz w:val="28"/>
          <w:szCs w:val="28"/>
        </w:rPr>
        <w:t>й</w:t>
      </w:r>
      <w:r w:rsidR="006475FF" w:rsidRPr="007952F2">
        <w:rPr>
          <w:rFonts w:ascii="Times New Roman" w:hAnsi="Times New Roman" w:cs="Times New Roman"/>
          <w:sz w:val="28"/>
          <w:szCs w:val="28"/>
        </w:rPr>
        <w:t xml:space="preserve"> в отношении объекта, расположенного за пределами Архангельской области и Ненецкого автономного округа</w:t>
      </w:r>
      <w:r w:rsidR="00356F76" w:rsidRPr="007952F2">
        <w:rPr>
          <w:rFonts w:ascii="Times New Roman" w:hAnsi="Times New Roman" w:cs="Times New Roman"/>
          <w:sz w:val="28"/>
          <w:szCs w:val="28"/>
        </w:rPr>
        <w:t xml:space="preserve">, </w:t>
      </w:r>
      <w:r w:rsidR="008F203A" w:rsidRPr="007952F2">
        <w:rPr>
          <w:rFonts w:ascii="Times New Roman" w:hAnsi="Times New Roman" w:cs="Times New Roman"/>
          <w:sz w:val="28"/>
          <w:szCs w:val="28"/>
        </w:rPr>
        <w:t xml:space="preserve">такой запрос </w:t>
      </w:r>
      <w:r w:rsidR="006475FF" w:rsidRPr="007952F2">
        <w:rPr>
          <w:rFonts w:ascii="Times New Roman" w:hAnsi="Times New Roman" w:cs="Times New Roman"/>
          <w:sz w:val="28"/>
          <w:szCs w:val="28"/>
        </w:rPr>
        <w:t>необходимо направлять в органы регистрации прав</w:t>
      </w:r>
      <w:r w:rsidR="008F203A" w:rsidRPr="007952F2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6475FF" w:rsidRPr="007952F2">
        <w:rPr>
          <w:rFonts w:ascii="Times New Roman" w:hAnsi="Times New Roman" w:cs="Times New Roman"/>
          <w:sz w:val="28"/>
          <w:szCs w:val="28"/>
        </w:rPr>
        <w:t>нахождения объекта.</w:t>
      </w:r>
      <w:r w:rsidR="009347CF" w:rsidRPr="0079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F2" w:rsidRPr="007952F2" w:rsidRDefault="0074714E" w:rsidP="00795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</w:t>
      </w:r>
      <w:r w:rsidR="009347CF" w:rsidRPr="007952F2">
        <w:rPr>
          <w:rFonts w:ascii="Times New Roman" w:hAnsi="Times New Roman" w:cs="Times New Roman"/>
          <w:sz w:val="28"/>
          <w:szCs w:val="28"/>
        </w:rPr>
        <w:t>о предоставлении сведений ограниченного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почтой</w:t>
      </w:r>
      <w:r w:rsidR="007952F2" w:rsidRPr="007952F2">
        <w:rPr>
          <w:rFonts w:ascii="Times New Roman" w:hAnsi="Times New Roman" w:cs="Times New Roman"/>
          <w:sz w:val="28"/>
          <w:szCs w:val="28"/>
        </w:rPr>
        <w:t xml:space="preserve">, подлинность подписи должна быть засвидетельствована </w:t>
      </w:r>
      <w:r w:rsidR="007952F2">
        <w:rPr>
          <w:rFonts w:ascii="Times New Roman" w:hAnsi="Times New Roman" w:cs="Times New Roman"/>
          <w:sz w:val="28"/>
          <w:szCs w:val="28"/>
        </w:rPr>
        <w:t>у нотариуса</w:t>
      </w:r>
      <w:r w:rsidR="007952F2" w:rsidRPr="007952F2">
        <w:rPr>
          <w:rFonts w:ascii="Times New Roman" w:hAnsi="Times New Roman" w:cs="Times New Roman"/>
          <w:sz w:val="28"/>
          <w:szCs w:val="28"/>
        </w:rPr>
        <w:t>.</w:t>
      </w:r>
    </w:p>
    <w:p w:rsidR="006820ED" w:rsidRDefault="001C2E4A" w:rsidP="0068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8062F">
        <w:rPr>
          <w:rFonts w:ascii="Times New Roman" w:hAnsi="Times New Roman" w:cs="Times New Roman"/>
          <w:sz w:val="28"/>
          <w:szCs w:val="28"/>
        </w:rPr>
        <w:t>Г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лавной особенностью сервиса </w:t>
      </w:r>
      <w:hyperlink r:id="rId5" w:history="1">
        <w:r w:rsidR="00EB0775" w:rsidRPr="00EB07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Кадастровой</w:t>
        </w:r>
      </w:hyperlink>
      <w:r w:rsidR="00EB0775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 </w:t>
      </w:r>
      <w:r w:rsidR="006820ED">
        <w:rPr>
          <w:rFonts w:ascii="Times New Roman" w:hAnsi="Times New Roman" w:cs="Times New Roman"/>
          <w:sz w:val="28"/>
          <w:szCs w:val="28"/>
        </w:rPr>
        <w:t>является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сведений и удобство использования. </w:t>
      </w:r>
      <w:r w:rsidR="007A0812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7A0812">
        <w:rPr>
          <w:rFonts w:ascii="Times New Roman" w:hAnsi="Times New Roman" w:cs="Times New Roman"/>
          <w:sz w:val="28"/>
          <w:szCs w:val="28"/>
        </w:rPr>
        <w:lastRenderedPageBreak/>
        <w:t>доступен для регионов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, которые переведены на </w:t>
      </w:r>
      <w:r w:rsidR="0066072B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информационную систему ведения </w:t>
      </w:r>
      <w:r w:rsidR="006820ED" w:rsidRPr="006820ED">
        <w:rPr>
          <w:rFonts w:ascii="Times New Roman" w:hAnsi="Times New Roman" w:cs="Times New Roman"/>
          <w:sz w:val="28"/>
          <w:szCs w:val="28"/>
        </w:rPr>
        <w:t>ЕГРН</w:t>
      </w:r>
      <w:r w:rsidR="00111FF8">
        <w:rPr>
          <w:rFonts w:ascii="Times New Roman" w:hAnsi="Times New Roman" w:cs="Times New Roman"/>
          <w:sz w:val="28"/>
          <w:szCs w:val="28"/>
        </w:rPr>
        <w:t xml:space="preserve"> (</w:t>
      </w:r>
      <w:r w:rsidR="0066072B">
        <w:rPr>
          <w:rFonts w:ascii="Times New Roman" w:hAnsi="Times New Roman" w:cs="Times New Roman"/>
          <w:sz w:val="28"/>
          <w:szCs w:val="28"/>
        </w:rPr>
        <w:t>ФГИС ЕГРН)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. С переходом всех субъектов на </w:t>
      </w:r>
      <w:r w:rsidR="007A0812">
        <w:rPr>
          <w:rFonts w:ascii="Times New Roman" w:hAnsi="Times New Roman" w:cs="Times New Roman"/>
          <w:sz w:val="28"/>
          <w:szCs w:val="28"/>
        </w:rPr>
        <w:t xml:space="preserve">ФГИС </w:t>
      </w:r>
      <w:r w:rsidR="006820ED" w:rsidRPr="006820ED">
        <w:rPr>
          <w:rFonts w:ascii="Times New Roman" w:hAnsi="Times New Roman" w:cs="Times New Roman"/>
          <w:sz w:val="28"/>
          <w:szCs w:val="28"/>
        </w:rPr>
        <w:t xml:space="preserve">ЕГРН платформа будет доступна для объектов по всей стране.    </w:t>
      </w:r>
    </w:p>
    <w:p w:rsidR="007A0812" w:rsidRPr="006820ED" w:rsidRDefault="007A0812" w:rsidP="0068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2">
        <w:rPr>
          <w:rFonts w:ascii="Times New Roman" w:hAnsi="Times New Roman" w:cs="Times New Roman"/>
          <w:i/>
          <w:sz w:val="28"/>
          <w:szCs w:val="28"/>
        </w:rPr>
        <w:t>«</w:t>
      </w:r>
      <w:r w:rsidR="00D31725">
        <w:rPr>
          <w:rFonts w:ascii="Times New Roman" w:hAnsi="Times New Roman" w:cs="Times New Roman"/>
          <w:i/>
          <w:sz w:val="28"/>
          <w:szCs w:val="28"/>
        </w:rPr>
        <w:t>Б</w:t>
      </w:r>
      <w:r w:rsidRPr="007A0812">
        <w:rPr>
          <w:rFonts w:ascii="Times New Roman" w:hAnsi="Times New Roman" w:cs="Times New Roman"/>
          <w:i/>
          <w:sz w:val="28"/>
          <w:szCs w:val="28"/>
        </w:rPr>
        <w:t>лагодаря нов</w:t>
      </w:r>
      <w:r>
        <w:rPr>
          <w:rFonts w:ascii="Times New Roman" w:hAnsi="Times New Roman" w:cs="Times New Roman"/>
          <w:i/>
          <w:sz w:val="28"/>
          <w:szCs w:val="28"/>
        </w:rPr>
        <w:t>ому</w:t>
      </w:r>
      <w:r w:rsidRPr="007A08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сервису</w:t>
      </w:r>
      <w:r w:rsidRPr="007A0812">
        <w:rPr>
          <w:rFonts w:ascii="Times New Roman" w:hAnsi="Times New Roman" w:cs="Times New Roman"/>
          <w:i/>
          <w:sz w:val="28"/>
          <w:szCs w:val="28"/>
        </w:rPr>
        <w:t xml:space="preserve"> удалось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сделки»,</w:t>
      </w:r>
      <w:r w:rsidRPr="007A081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добавила Татьяна Буркова</w:t>
      </w:r>
      <w:r w:rsidRPr="007A0812">
        <w:rPr>
          <w:rFonts w:ascii="Times New Roman" w:hAnsi="Times New Roman" w:cs="Times New Roman"/>
          <w:sz w:val="28"/>
          <w:szCs w:val="28"/>
        </w:rPr>
        <w:t>.</w:t>
      </w:r>
    </w:p>
    <w:p w:rsidR="006820ED" w:rsidRDefault="006820ED" w:rsidP="0068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ED">
        <w:rPr>
          <w:rFonts w:ascii="Times New Roman" w:hAnsi="Times New Roman" w:cs="Times New Roman"/>
          <w:sz w:val="28"/>
          <w:szCs w:val="28"/>
        </w:rPr>
        <w:t>Сервис позволяет получить несколько видов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6820ED">
        <w:rPr>
          <w:rFonts w:ascii="Times New Roman" w:hAnsi="Times New Roman" w:cs="Times New Roman"/>
          <w:sz w:val="28"/>
          <w:szCs w:val="28"/>
        </w:rPr>
        <w:t xml:space="preserve">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66072B" w:rsidRDefault="0066072B" w:rsidP="0068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получение сведений в электронном виде на официальных сайтах потребует от вас </w:t>
      </w:r>
      <w:r w:rsidR="00EB0775">
        <w:rPr>
          <w:rFonts w:ascii="Times New Roman" w:hAnsi="Times New Roman" w:cs="Times New Roman"/>
          <w:sz w:val="28"/>
          <w:szCs w:val="28"/>
        </w:rPr>
        <w:t xml:space="preserve">зарегистрированной учетной записи на </w:t>
      </w:r>
      <w:proofErr w:type="spellStart"/>
      <w:r w:rsidR="00EB07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EB0775">
        <w:rPr>
          <w:rFonts w:ascii="Times New Roman" w:hAnsi="Times New Roman" w:cs="Times New Roman"/>
          <w:sz w:val="28"/>
          <w:szCs w:val="28"/>
        </w:rPr>
        <w:t>.</w:t>
      </w:r>
    </w:p>
    <w:p w:rsidR="00911AA0" w:rsidRDefault="00D8062F" w:rsidP="00D1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 из </w:t>
      </w:r>
      <w:r w:rsidR="00D25A63" w:rsidRPr="00D25A63">
        <w:rPr>
          <w:rFonts w:ascii="Times New Roman" w:hAnsi="Times New Roman" w:cs="Times New Roman"/>
          <w:sz w:val="28"/>
          <w:szCs w:val="28"/>
        </w:rPr>
        <w:t xml:space="preserve">ЕГРН, предоставляемые в электронной форме, имеют такую же юридическую силу, </w:t>
      </w:r>
      <w:r>
        <w:rPr>
          <w:rFonts w:ascii="Times New Roman" w:hAnsi="Times New Roman" w:cs="Times New Roman"/>
          <w:sz w:val="28"/>
          <w:szCs w:val="28"/>
        </w:rPr>
        <w:t xml:space="preserve">что и </w:t>
      </w:r>
      <w:r w:rsidR="00D25A63" w:rsidRPr="00D25A63">
        <w:rPr>
          <w:rFonts w:ascii="Times New Roman" w:hAnsi="Times New Roman" w:cs="Times New Roman"/>
          <w:sz w:val="28"/>
          <w:szCs w:val="28"/>
        </w:rPr>
        <w:t>бумажн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25A63" w:rsidRPr="00D25A63">
        <w:rPr>
          <w:rFonts w:ascii="Times New Roman" w:hAnsi="Times New Roman" w:cs="Times New Roman"/>
          <w:sz w:val="28"/>
          <w:szCs w:val="28"/>
        </w:rPr>
        <w:t xml:space="preserve">, так как электронный документ заверяется </w:t>
      </w:r>
      <w:r w:rsidR="000C5787">
        <w:rPr>
          <w:rFonts w:ascii="Times New Roman" w:hAnsi="Times New Roman" w:cs="Times New Roman"/>
          <w:sz w:val="28"/>
          <w:szCs w:val="28"/>
        </w:rPr>
        <w:t>у</w:t>
      </w:r>
      <w:r w:rsidR="000C5787" w:rsidRPr="000C5787">
        <w:rPr>
          <w:rFonts w:ascii="Times New Roman" w:hAnsi="Times New Roman" w:cs="Times New Roman"/>
          <w:sz w:val="28"/>
          <w:szCs w:val="28"/>
        </w:rPr>
        <w:t>силенной квалифицированной электронной подписью органа регистрации прав.</w:t>
      </w:r>
    </w:p>
    <w:sectPr w:rsidR="00911AA0" w:rsidSect="00B7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34"/>
    <w:rsid w:val="000A5DDC"/>
    <w:rsid w:val="000B12AA"/>
    <w:rsid w:val="000C5787"/>
    <w:rsid w:val="00111FF8"/>
    <w:rsid w:val="00187373"/>
    <w:rsid w:val="001B1DF7"/>
    <w:rsid w:val="001C2E4A"/>
    <w:rsid w:val="001D4C01"/>
    <w:rsid w:val="002111DB"/>
    <w:rsid w:val="00247D49"/>
    <w:rsid w:val="00356F76"/>
    <w:rsid w:val="00386ED6"/>
    <w:rsid w:val="004A7F62"/>
    <w:rsid w:val="00501B0A"/>
    <w:rsid w:val="00563C09"/>
    <w:rsid w:val="00594CC8"/>
    <w:rsid w:val="005A6338"/>
    <w:rsid w:val="005F3D43"/>
    <w:rsid w:val="00616584"/>
    <w:rsid w:val="00640415"/>
    <w:rsid w:val="006475FF"/>
    <w:rsid w:val="00647BCF"/>
    <w:rsid w:val="0066072B"/>
    <w:rsid w:val="006820ED"/>
    <w:rsid w:val="00683B26"/>
    <w:rsid w:val="006B7C1C"/>
    <w:rsid w:val="00745CE6"/>
    <w:rsid w:val="0074714E"/>
    <w:rsid w:val="007952F2"/>
    <w:rsid w:val="007A0812"/>
    <w:rsid w:val="007E5112"/>
    <w:rsid w:val="00865733"/>
    <w:rsid w:val="008A783B"/>
    <w:rsid w:val="008F203A"/>
    <w:rsid w:val="00911AA0"/>
    <w:rsid w:val="009347CF"/>
    <w:rsid w:val="00940FD3"/>
    <w:rsid w:val="00950FAE"/>
    <w:rsid w:val="0099798B"/>
    <w:rsid w:val="009F79EF"/>
    <w:rsid w:val="00A066BE"/>
    <w:rsid w:val="00A510D2"/>
    <w:rsid w:val="00A6252B"/>
    <w:rsid w:val="00AA2834"/>
    <w:rsid w:val="00AE39B6"/>
    <w:rsid w:val="00AE7450"/>
    <w:rsid w:val="00B73CAE"/>
    <w:rsid w:val="00BC659F"/>
    <w:rsid w:val="00BF3207"/>
    <w:rsid w:val="00C11240"/>
    <w:rsid w:val="00CC5A76"/>
    <w:rsid w:val="00D15C7B"/>
    <w:rsid w:val="00D16439"/>
    <w:rsid w:val="00D25A63"/>
    <w:rsid w:val="00D27148"/>
    <w:rsid w:val="00D31725"/>
    <w:rsid w:val="00D51F4B"/>
    <w:rsid w:val="00D56059"/>
    <w:rsid w:val="00D8062F"/>
    <w:rsid w:val="00D8403C"/>
    <w:rsid w:val="00DB0AC9"/>
    <w:rsid w:val="00DC6DAF"/>
    <w:rsid w:val="00DE79D4"/>
    <w:rsid w:val="00EB0775"/>
    <w:rsid w:val="00EF3293"/>
    <w:rsid w:val="00F52DA9"/>
    <w:rsid w:val="00F65399"/>
    <w:rsid w:val="00F7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burkova</cp:lastModifiedBy>
  <cp:revision>10</cp:revision>
  <cp:lastPrinted>2020-02-27T10:25:00Z</cp:lastPrinted>
  <dcterms:created xsi:type="dcterms:W3CDTF">2020-03-04T12:49:00Z</dcterms:created>
  <dcterms:modified xsi:type="dcterms:W3CDTF">2020-03-11T12:41:00Z</dcterms:modified>
</cp:coreProperties>
</file>